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B6CB" w14:textId="47358C04" w:rsidR="007E7D71" w:rsidRDefault="006B4D01" w:rsidP="00C73E24">
      <w:r>
        <w:rPr>
          <w:noProof/>
        </w:rPr>
        <mc:AlternateContent>
          <mc:Choice Requires="wps">
            <w:drawing>
              <wp:anchor distT="45720" distB="45720" distL="114300" distR="114300" simplePos="0" relativeHeight="251659264" behindDoc="0" locked="0" layoutInCell="1" allowOverlap="1" wp14:anchorId="1EF6C397" wp14:editId="389B3F90">
                <wp:simplePos x="0" y="0"/>
                <wp:positionH relativeFrom="column">
                  <wp:posOffset>-69850</wp:posOffset>
                </wp:positionH>
                <wp:positionV relativeFrom="paragraph">
                  <wp:posOffset>1905</wp:posOffset>
                </wp:positionV>
                <wp:extent cx="6059170" cy="1404620"/>
                <wp:effectExtent l="0" t="0" r="1778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404620"/>
                        </a:xfrm>
                        <a:prstGeom prst="rect">
                          <a:avLst/>
                        </a:prstGeom>
                        <a:solidFill>
                          <a:schemeClr val="bg1">
                            <a:lumMod val="85000"/>
                          </a:schemeClr>
                        </a:solidFill>
                        <a:ln w="9525">
                          <a:solidFill>
                            <a:srgbClr val="000000"/>
                          </a:solidFill>
                          <a:miter lim="800000"/>
                          <a:headEnd/>
                          <a:tailEnd/>
                        </a:ln>
                      </wps:spPr>
                      <wps:txbx>
                        <w:txbxContent>
                          <w:p w14:paraId="27E10B60" w14:textId="77777777" w:rsidR="0068064F" w:rsidRDefault="006B4D01">
                            <w:pPr>
                              <w:rPr>
                                <w:rFonts w:ascii="Arial" w:hAnsi="Arial" w:cs="Arial"/>
                                <w:sz w:val="20"/>
                                <w:szCs w:val="20"/>
                              </w:rPr>
                            </w:pPr>
                            <w:r w:rsidRPr="006B4D01">
                              <w:rPr>
                                <w:rFonts w:ascii="Arial" w:hAnsi="Arial" w:cs="Arial"/>
                                <w:sz w:val="20"/>
                                <w:szCs w:val="20"/>
                              </w:rPr>
                              <w:t xml:space="preserve">This guide specification </w:t>
                            </w:r>
                            <w:r w:rsidR="0068064F">
                              <w:rPr>
                                <w:rFonts w:ascii="Arial" w:hAnsi="Arial" w:cs="Arial"/>
                                <w:sz w:val="20"/>
                                <w:szCs w:val="20"/>
                              </w:rPr>
                              <w:t xml:space="preserve">is intended to be used with the </w:t>
                            </w:r>
                            <w:r w:rsidR="0068064F" w:rsidRPr="00961E60">
                              <w:rPr>
                                <w:rFonts w:ascii="Arial" w:hAnsi="Arial" w:cs="Arial"/>
                                <w:i/>
                                <w:iCs/>
                                <w:sz w:val="20"/>
                                <w:szCs w:val="20"/>
                              </w:rPr>
                              <w:t>North American Architectural Woodwork Standards</w:t>
                            </w:r>
                            <w:r w:rsidR="0068064F">
                              <w:rPr>
                                <w:rFonts w:ascii="Arial" w:hAnsi="Arial" w:cs="Arial"/>
                                <w:sz w:val="20"/>
                                <w:szCs w:val="20"/>
                              </w:rPr>
                              <w:t xml:space="preserve"> (NAAWS), published by Woodwork Institute and the Architectural Woodwork Manufacturers Association of Canada. </w:t>
                            </w:r>
                          </w:p>
                          <w:p w14:paraId="61245397" w14:textId="77777777" w:rsidR="0068064F" w:rsidRDefault="0068064F">
                            <w:pPr>
                              <w:rPr>
                                <w:rFonts w:ascii="Arial" w:hAnsi="Arial" w:cs="Arial"/>
                                <w:sz w:val="20"/>
                                <w:szCs w:val="20"/>
                              </w:rPr>
                            </w:pPr>
                          </w:p>
                          <w:p w14:paraId="26CEA3C9" w14:textId="6344CAC8" w:rsidR="0068064F" w:rsidRDefault="0068064F">
                            <w:pPr>
                              <w:rPr>
                                <w:rFonts w:ascii="Arial" w:hAnsi="Arial" w:cs="Arial"/>
                                <w:sz w:val="20"/>
                                <w:szCs w:val="20"/>
                              </w:rPr>
                            </w:pPr>
                            <w:r>
                              <w:rPr>
                                <w:rFonts w:ascii="Arial" w:hAnsi="Arial" w:cs="Arial"/>
                                <w:sz w:val="20"/>
                                <w:szCs w:val="20"/>
                              </w:rPr>
                              <w:t xml:space="preserve">This is a narrow scope specification covering architectural wood doors. </w:t>
                            </w:r>
                          </w:p>
                          <w:p w14:paraId="3FEA3037" w14:textId="77777777" w:rsidR="0068064F" w:rsidRPr="006B4D01" w:rsidRDefault="0068064F">
                            <w:pPr>
                              <w:rPr>
                                <w:rFonts w:ascii="Arial" w:hAnsi="Arial" w:cs="Arial"/>
                                <w:sz w:val="20"/>
                                <w:szCs w:val="20"/>
                              </w:rPr>
                            </w:pPr>
                          </w:p>
                          <w:p w14:paraId="255C1BE0" w14:textId="600E01E1" w:rsidR="0068064F" w:rsidRDefault="006B4D01" w:rsidP="0068064F">
                            <w:pPr>
                              <w:rPr>
                                <w:rFonts w:ascii="Arial" w:hAnsi="Arial" w:cs="Arial"/>
                                <w:sz w:val="20"/>
                                <w:szCs w:val="20"/>
                              </w:rPr>
                            </w:pPr>
                            <w:r w:rsidRPr="006B4D01">
                              <w:rPr>
                                <w:rFonts w:ascii="Arial" w:hAnsi="Arial" w:cs="Arial"/>
                                <w:sz w:val="20"/>
                                <w:szCs w:val="20"/>
                              </w:rPr>
                              <w:t xml:space="preserve">In this guide spec choices are in </w:t>
                            </w:r>
                            <w:r w:rsidRPr="006B4D01">
                              <w:rPr>
                                <w:rFonts w:ascii="Arial" w:hAnsi="Arial" w:cs="Arial"/>
                                <w:b/>
                                <w:bCs/>
                                <w:sz w:val="20"/>
                                <w:szCs w:val="20"/>
                              </w:rPr>
                              <w:t xml:space="preserve">[bold text, in brackets.] </w:t>
                            </w:r>
                            <w:r w:rsidRPr="006B4D01">
                              <w:rPr>
                                <w:rFonts w:ascii="Arial" w:hAnsi="Arial" w:cs="Arial"/>
                                <w:sz w:val="20"/>
                                <w:szCs w:val="20"/>
                              </w:rPr>
                              <w:t xml:space="preserve">Comments are in grey text boxes. </w:t>
                            </w:r>
                            <w:r w:rsidR="0068064F">
                              <w:rPr>
                                <w:rFonts w:ascii="Arial" w:hAnsi="Arial" w:cs="Arial"/>
                                <w:sz w:val="20"/>
                                <w:szCs w:val="20"/>
                              </w:rPr>
                              <w:t xml:space="preserve">In some cases, we may not have been able to list all choices. </w:t>
                            </w:r>
                            <w:r w:rsidR="0068064F" w:rsidRPr="006B4D01">
                              <w:rPr>
                                <w:rFonts w:ascii="Arial" w:hAnsi="Arial" w:cs="Arial"/>
                                <w:sz w:val="20"/>
                                <w:szCs w:val="20"/>
                              </w:rPr>
                              <w:t xml:space="preserve">It is strongly recommended that you read the Wood Doors section of the NAAWS before using this specification. Many of the requirements you would otherwise specify are governed by your choice of Custom or Premium Grade. </w:t>
                            </w:r>
                            <w:r w:rsidR="0068064F">
                              <w:rPr>
                                <w:rFonts w:ascii="Arial" w:hAnsi="Arial" w:cs="Arial"/>
                                <w:sz w:val="20"/>
                                <w:szCs w:val="20"/>
                              </w:rPr>
                              <w:t xml:space="preserve">You can download the NAAWS at no cost from </w:t>
                            </w:r>
                            <w:hyperlink r:id="rId7" w:history="1">
                              <w:r w:rsidR="00A65BA1" w:rsidRPr="00DB00ED">
                                <w:rPr>
                                  <w:rStyle w:val="Hyperlink"/>
                                  <w:rFonts w:ascii="Arial" w:hAnsi="Arial" w:cs="Arial"/>
                                  <w:sz w:val="20"/>
                                  <w:szCs w:val="20"/>
                                </w:rPr>
                                <w:t>https://naaws.com/get-naaws-4-0/</w:t>
                              </w:r>
                            </w:hyperlink>
                            <w:r w:rsidR="00A65BA1">
                              <w:rPr>
                                <w:rFonts w:ascii="Arial" w:hAnsi="Arial" w:cs="Arial"/>
                                <w:sz w:val="20"/>
                                <w:szCs w:val="20"/>
                              </w:rPr>
                              <w:t xml:space="preserve"> </w:t>
                            </w:r>
                          </w:p>
                          <w:p w14:paraId="4F20E9E2" w14:textId="77777777" w:rsidR="0068064F" w:rsidRDefault="0068064F" w:rsidP="0068064F">
                            <w:pPr>
                              <w:rPr>
                                <w:rFonts w:ascii="Arial" w:hAnsi="Arial" w:cs="Arial"/>
                                <w:sz w:val="20"/>
                                <w:szCs w:val="20"/>
                              </w:rPr>
                            </w:pPr>
                          </w:p>
                          <w:p w14:paraId="5827AA9F" w14:textId="7A30BE37" w:rsidR="0068064F" w:rsidRPr="0068064F" w:rsidRDefault="0068064F" w:rsidP="0068064F">
                            <w:pPr>
                              <w:rPr>
                                <w:rFonts w:ascii="Arial" w:hAnsi="Arial" w:cs="Arial"/>
                                <w:sz w:val="20"/>
                                <w:szCs w:val="20"/>
                              </w:rPr>
                            </w:pPr>
                            <w:r w:rsidRPr="0068064F">
                              <w:rPr>
                                <w:rFonts w:ascii="Arial" w:hAnsi="Arial" w:cs="Arial"/>
                                <w:sz w:val="20"/>
                                <w:szCs w:val="20"/>
                              </w:rPr>
                              <w:t>This section incorporates the Woodwork Institute quality assurance programs</w:t>
                            </w:r>
                            <w:r w:rsidR="00A65BA1">
                              <w:rPr>
                                <w:rFonts w:ascii="Arial" w:hAnsi="Arial" w:cs="Arial"/>
                                <w:sz w:val="20"/>
                                <w:szCs w:val="20"/>
                              </w:rPr>
                              <w:t xml:space="preserve"> </w:t>
                            </w:r>
                            <w:r w:rsidR="00A65BA1" w:rsidRPr="008A7663">
                              <w:rPr>
                                <w:rFonts w:ascii="Arial" w:hAnsi="Arial" w:cs="Arial"/>
                                <w:color w:val="215E99" w:themeColor="text2" w:themeTint="BF"/>
                                <w:sz w:val="20"/>
                                <w:szCs w:val="20"/>
                              </w:rPr>
                              <w:t>(listed in blue</w:t>
                            </w:r>
                            <w:r w:rsidR="00A65BA1">
                              <w:rPr>
                                <w:rFonts w:ascii="Arial" w:hAnsi="Arial" w:cs="Arial"/>
                                <w:sz w:val="20"/>
                                <w:szCs w:val="20"/>
                              </w:rPr>
                              <w:t>)</w:t>
                            </w:r>
                            <w:r w:rsidRPr="0068064F">
                              <w:rPr>
                                <w:rFonts w:ascii="Arial" w:hAnsi="Arial" w:cs="Arial"/>
                                <w:sz w:val="20"/>
                                <w:szCs w:val="20"/>
                              </w:rPr>
                              <w:t xml:space="preserve">. Users are asked to choose between the Certified Compliance and Monitored Compliance programs. The Certified Compliance program allows Woodwork Institute Accredited Millwork Companies (AMC) to inspect and certify its own work. (Woodwork Institute inspectors will re-inspect an AMCs work only if requested). It is, however, open to all bidders regardless of Woodwork Institute affiliation. The Monitored Compliance Program requires all work to be inspected at various stages of fabrication and installation by Woodwork Institute inspectors, (no AMC self-certification is allowed) with inspection reports issued to all parties after each inspection. Costs for these programs are borne by the millwork subcontractor. Visit </w:t>
                            </w:r>
                            <w:hyperlink r:id="rId8" w:history="1">
                              <w:r w:rsidR="00A65BA1" w:rsidRPr="00DB00ED">
                                <w:rPr>
                                  <w:rStyle w:val="Hyperlink"/>
                                  <w:rFonts w:ascii="Arial" w:hAnsi="Arial" w:cs="Arial"/>
                                  <w:sz w:val="20"/>
                                  <w:szCs w:val="20"/>
                                </w:rPr>
                                <w:t>www.woodworkinstitute.com</w:t>
                              </w:r>
                            </w:hyperlink>
                            <w:r w:rsidR="00A65BA1">
                              <w:rPr>
                                <w:rFonts w:ascii="Arial" w:hAnsi="Arial" w:cs="Arial"/>
                                <w:sz w:val="20"/>
                                <w:szCs w:val="20"/>
                              </w:rPr>
                              <w:t xml:space="preserve"> </w:t>
                            </w:r>
                            <w:r w:rsidRPr="0068064F">
                              <w:rPr>
                                <w:rFonts w:ascii="Arial" w:hAnsi="Arial" w:cs="Arial"/>
                                <w:sz w:val="20"/>
                                <w:szCs w:val="20"/>
                              </w:rPr>
                              <w:t>for details.    </w:t>
                            </w:r>
                          </w:p>
                          <w:p w14:paraId="2CA2AD12" w14:textId="77777777" w:rsidR="0068064F" w:rsidRDefault="0068064F" w:rsidP="0068064F">
                            <w:pPr>
                              <w:rPr>
                                <w:rFonts w:ascii="Arial" w:hAnsi="Arial" w:cs="Arial"/>
                                <w:sz w:val="20"/>
                                <w:szCs w:val="20"/>
                              </w:rPr>
                            </w:pPr>
                          </w:p>
                          <w:p w14:paraId="632F35C9" w14:textId="77777777" w:rsidR="00A65BA1" w:rsidRPr="00A65BA1" w:rsidRDefault="00A65BA1" w:rsidP="00A65BA1">
                            <w:pPr>
                              <w:rPr>
                                <w:rFonts w:ascii="Arial" w:hAnsi="Arial" w:cs="Arial"/>
                                <w:sz w:val="20"/>
                                <w:szCs w:val="20"/>
                              </w:rPr>
                            </w:pPr>
                            <w:r w:rsidRPr="00A65BA1">
                              <w:rPr>
                                <w:rFonts w:ascii="Arial" w:hAnsi="Arial" w:cs="Arial"/>
                                <w:sz w:val="20"/>
                                <w:szCs w:val="20"/>
                              </w:rPr>
                              <w:t>We have not included language for sustainable building programs such as LEED. While careful material selections may contribute to several LEED credits, we are not qualified to provide the specification language. Please consult a qualified authority if green certification is a goal. </w:t>
                            </w:r>
                          </w:p>
                          <w:p w14:paraId="4DA5D695" w14:textId="59A632CB" w:rsidR="006B4D01" w:rsidRPr="006B4D01" w:rsidRDefault="006B4D01">
                            <w:pPr>
                              <w:rPr>
                                <w:rFonts w:ascii="Arial" w:hAnsi="Arial"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6C397" id="_x0000_t202" coordsize="21600,21600" o:spt="202" path="m,l,21600r21600,l21600,xe">
                <v:stroke joinstyle="miter"/>
                <v:path gradientshapeok="t" o:connecttype="rect"/>
              </v:shapetype>
              <v:shape id="Text Box 2" o:spid="_x0000_s1026" type="#_x0000_t202" style="position:absolute;margin-left:-5.5pt;margin-top:.15pt;width:47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" fillcolor="#d8d8d8 [2732]">
                <v:textbox style="mso-fit-shape-to-text:t">
                  <w:txbxContent>
                    <w:p w14:paraId="27E10B60" w14:textId="77777777" w:rsidR="0068064F" w:rsidRDefault="006B4D01">
                      <w:pPr>
                        <w:rPr>
                          <w:rFonts w:ascii="Arial" w:hAnsi="Arial" w:cs="Arial"/>
                          <w:sz w:val="20"/>
                          <w:szCs w:val="20"/>
                        </w:rPr>
                      </w:pPr>
                      <w:r w:rsidRPr="006B4D01">
                        <w:rPr>
                          <w:rFonts w:ascii="Arial" w:hAnsi="Arial" w:cs="Arial"/>
                          <w:sz w:val="20"/>
                          <w:szCs w:val="20"/>
                        </w:rPr>
                        <w:t xml:space="preserve">This guide specification </w:t>
                      </w:r>
                      <w:r w:rsidR="0068064F">
                        <w:rPr>
                          <w:rFonts w:ascii="Arial" w:hAnsi="Arial" w:cs="Arial"/>
                          <w:sz w:val="20"/>
                          <w:szCs w:val="20"/>
                        </w:rPr>
                        <w:t xml:space="preserve">is intended to be used with the </w:t>
                      </w:r>
                      <w:r w:rsidR="0068064F" w:rsidRPr="00961E60">
                        <w:rPr>
                          <w:rFonts w:ascii="Arial" w:hAnsi="Arial" w:cs="Arial"/>
                          <w:i/>
                          <w:iCs/>
                          <w:sz w:val="20"/>
                          <w:szCs w:val="20"/>
                        </w:rPr>
                        <w:t>North American Architectural Woodwork Standards</w:t>
                      </w:r>
                      <w:r w:rsidR="0068064F">
                        <w:rPr>
                          <w:rFonts w:ascii="Arial" w:hAnsi="Arial" w:cs="Arial"/>
                          <w:sz w:val="20"/>
                          <w:szCs w:val="20"/>
                        </w:rPr>
                        <w:t xml:space="preserve"> (NAAWS), published by Woodwork Institute and the Architectural Woodwork Manufacturers Association of Canada. </w:t>
                      </w:r>
                    </w:p>
                    <w:p w14:paraId="61245397" w14:textId="77777777" w:rsidR="0068064F" w:rsidRDefault="0068064F">
                      <w:pPr>
                        <w:rPr>
                          <w:rFonts w:ascii="Arial" w:hAnsi="Arial" w:cs="Arial"/>
                          <w:sz w:val="20"/>
                          <w:szCs w:val="20"/>
                        </w:rPr>
                      </w:pPr>
                    </w:p>
                    <w:p w14:paraId="26CEA3C9" w14:textId="6344CAC8" w:rsidR="0068064F" w:rsidRDefault="0068064F">
                      <w:pPr>
                        <w:rPr>
                          <w:rFonts w:ascii="Arial" w:hAnsi="Arial" w:cs="Arial"/>
                          <w:sz w:val="20"/>
                          <w:szCs w:val="20"/>
                        </w:rPr>
                      </w:pPr>
                      <w:r>
                        <w:rPr>
                          <w:rFonts w:ascii="Arial" w:hAnsi="Arial" w:cs="Arial"/>
                          <w:sz w:val="20"/>
                          <w:szCs w:val="20"/>
                        </w:rPr>
                        <w:t xml:space="preserve">This is a narrow scope specification covering architectural wood doors. </w:t>
                      </w:r>
                    </w:p>
                    <w:p w14:paraId="3FEA3037" w14:textId="77777777" w:rsidR="0068064F" w:rsidRPr="006B4D01" w:rsidRDefault="0068064F">
                      <w:pPr>
                        <w:rPr>
                          <w:rFonts w:ascii="Arial" w:hAnsi="Arial" w:cs="Arial"/>
                          <w:sz w:val="20"/>
                          <w:szCs w:val="20"/>
                        </w:rPr>
                      </w:pPr>
                    </w:p>
                    <w:p w14:paraId="255C1BE0" w14:textId="600E01E1" w:rsidR="0068064F" w:rsidRDefault="006B4D01" w:rsidP="0068064F">
                      <w:pPr>
                        <w:rPr>
                          <w:rFonts w:ascii="Arial" w:hAnsi="Arial" w:cs="Arial"/>
                          <w:sz w:val="20"/>
                          <w:szCs w:val="20"/>
                        </w:rPr>
                      </w:pPr>
                      <w:r w:rsidRPr="006B4D01">
                        <w:rPr>
                          <w:rFonts w:ascii="Arial" w:hAnsi="Arial" w:cs="Arial"/>
                          <w:sz w:val="20"/>
                          <w:szCs w:val="20"/>
                        </w:rPr>
                        <w:t xml:space="preserve">In this guide spec choices are in </w:t>
                      </w:r>
                      <w:r w:rsidRPr="006B4D01">
                        <w:rPr>
                          <w:rFonts w:ascii="Arial" w:hAnsi="Arial" w:cs="Arial"/>
                          <w:b/>
                          <w:bCs/>
                          <w:sz w:val="20"/>
                          <w:szCs w:val="20"/>
                        </w:rPr>
                        <w:t xml:space="preserve">[bold text, in brackets.] </w:t>
                      </w:r>
                      <w:r w:rsidRPr="006B4D01">
                        <w:rPr>
                          <w:rFonts w:ascii="Arial" w:hAnsi="Arial" w:cs="Arial"/>
                          <w:sz w:val="20"/>
                          <w:szCs w:val="20"/>
                        </w:rPr>
                        <w:t xml:space="preserve">Comments are in grey text boxes. </w:t>
                      </w:r>
                      <w:r w:rsidR="0068064F">
                        <w:rPr>
                          <w:rFonts w:ascii="Arial" w:hAnsi="Arial" w:cs="Arial"/>
                          <w:sz w:val="20"/>
                          <w:szCs w:val="20"/>
                        </w:rPr>
                        <w:t xml:space="preserve">In some cases, we may not have been able to list all choices. </w:t>
                      </w:r>
                      <w:r w:rsidR="0068064F" w:rsidRPr="006B4D01">
                        <w:rPr>
                          <w:rFonts w:ascii="Arial" w:hAnsi="Arial" w:cs="Arial"/>
                          <w:sz w:val="20"/>
                          <w:szCs w:val="20"/>
                        </w:rPr>
                        <w:t xml:space="preserve">It is strongly recommended that you read the Wood Doors section of the NAAWS before using this specification. Many of the requirements you would otherwise specify are governed by your choice of Custom or Premium Grade. </w:t>
                      </w:r>
                      <w:r w:rsidR="0068064F">
                        <w:rPr>
                          <w:rFonts w:ascii="Arial" w:hAnsi="Arial" w:cs="Arial"/>
                          <w:sz w:val="20"/>
                          <w:szCs w:val="20"/>
                        </w:rPr>
                        <w:t xml:space="preserve">You can download the NAAWS at no cost from </w:t>
                      </w:r>
                      <w:hyperlink r:id="rId9" w:history="1">
                        <w:r w:rsidR="00A65BA1" w:rsidRPr="00DB00ED">
                          <w:rPr>
                            <w:rStyle w:val="Hyperlink"/>
                            <w:rFonts w:ascii="Arial" w:hAnsi="Arial" w:cs="Arial"/>
                            <w:sz w:val="20"/>
                            <w:szCs w:val="20"/>
                          </w:rPr>
                          <w:t>https://naaws.com/get-naaws-4-0/</w:t>
                        </w:r>
                      </w:hyperlink>
                      <w:r w:rsidR="00A65BA1">
                        <w:rPr>
                          <w:rFonts w:ascii="Arial" w:hAnsi="Arial" w:cs="Arial"/>
                          <w:sz w:val="20"/>
                          <w:szCs w:val="20"/>
                        </w:rPr>
                        <w:t xml:space="preserve"> </w:t>
                      </w:r>
                    </w:p>
                    <w:p w14:paraId="4F20E9E2" w14:textId="77777777" w:rsidR="0068064F" w:rsidRDefault="0068064F" w:rsidP="0068064F">
                      <w:pPr>
                        <w:rPr>
                          <w:rFonts w:ascii="Arial" w:hAnsi="Arial" w:cs="Arial"/>
                          <w:sz w:val="20"/>
                          <w:szCs w:val="20"/>
                        </w:rPr>
                      </w:pPr>
                    </w:p>
                    <w:p w14:paraId="5827AA9F" w14:textId="7A30BE37" w:rsidR="0068064F" w:rsidRPr="0068064F" w:rsidRDefault="0068064F" w:rsidP="0068064F">
                      <w:pPr>
                        <w:rPr>
                          <w:rFonts w:ascii="Arial" w:hAnsi="Arial" w:cs="Arial"/>
                          <w:sz w:val="20"/>
                          <w:szCs w:val="20"/>
                        </w:rPr>
                      </w:pPr>
                      <w:r w:rsidRPr="0068064F">
                        <w:rPr>
                          <w:rFonts w:ascii="Arial" w:hAnsi="Arial" w:cs="Arial"/>
                          <w:sz w:val="20"/>
                          <w:szCs w:val="20"/>
                        </w:rPr>
                        <w:t>This section incorporates the Woodwork Institute quality assurance programs</w:t>
                      </w:r>
                      <w:r w:rsidR="00A65BA1">
                        <w:rPr>
                          <w:rFonts w:ascii="Arial" w:hAnsi="Arial" w:cs="Arial"/>
                          <w:sz w:val="20"/>
                          <w:szCs w:val="20"/>
                        </w:rPr>
                        <w:t xml:space="preserve"> </w:t>
                      </w:r>
                      <w:r w:rsidR="00A65BA1" w:rsidRPr="008A7663">
                        <w:rPr>
                          <w:rFonts w:ascii="Arial" w:hAnsi="Arial" w:cs="Arial"/>
                          <w:color w:val="215E99" w:themeColor="text2" w:themeTint="BF"/>
                          <w:sz w:val="20"/>
                          <w:szCs w:val="20"/>
                        </w:rPr>
                        <w:t>(listed in blue</w:t>
                      </w:r>
                      <w:r w:rsidR="00A65BA1">
                        <w:rPr>
                          <w:rFonts w:ascii="Arial" w:hAnsi="Arial" w:cs="Arial"/>
                          <w:sz w:val="20"/>
                          <w:szCs w:val="20"/>
                        </w:rPr>
                        <w:t>)</w:t>
                      </w:r>
                      <w:r w:rsidRPr="0068064F">
                        <w:rPr>
                          <w:rFonts w:ascii="Arial" w:hAnsi="Arial" w:cs="Arial"/>
                          <w:sz w:val="20"/>
                          <w:szCs w:val="20"/>
                        </w:rPr>
                        <w:t xml:space="preserve">. Users are asked to choose between the Certified Compliance and Monitored Compliance programs. The Certified Compliance program allows Woodwork Institute Accredited Millwork Companies (AMC) to inspect and certify its own work. (Woodwork Institute inspectors will re-inspect an AMCs work only if requested). It is, however, open to all bidders regardless of Woodwork Institute affiliation. The Monitored Compliance Program requires all work to be inspected at various stages of fabrication and installation by Woodwork Institute inspectors, (no AMC self-certification is allowed) with inspection reports issued to all parties after each inspection. Costs for these programs are borne by the millwork subcontractor. Visit </w:t>
                      </w:r>
                      <w:hyperlink r:id="rId10" w:history="1">
                        <w:r w:rsidR="00A65BA1" w:rsidRPr="00DB00ED">
                          <w:rPr>
                            <w:rStyle w:val="Hyperlink"/>
                            <w:rFonts w:ascii="Arial" w:hAnsi="Arial" w:cs="Arial"/>
                            <w:sz w:val="20"/>
                            <w:szCs w:val="20"/>
                          </w:rPr>
                          <w:t>www.woodworkinstitute.com</w:t>
                        </w:r>
                      </w:hyperlink>
                      <w:r w:rsidR="00A65BA1">
                        <w:rPr>
                          <w:rFonts w:ascii="Arial" w:hAnsi="Arial" w:cs="Arial"/>
                          <w:sz w:val="20"/>
                          <w:szCs w:val="20"/>
                        </w:rPr>
                        <w:t xml:space="preserve"> </w:t>
                      </w:r>
                      <w:r w:rsidRPr="0068064F">
                        <w:rPr>
                          <w:rFonts w:ascii="Arial" w:hAnsi="Arial" w:cs="Arial"/>
                          <w:sz w:val="20"/>
                          <w:szCs w:val="20"/>
                        </w:rPr>
                        <w:t>for details.    </w:t>
                      </w:r>
                    </w:p>
                    <w:p w14:paraId="2CA2AD12" w14:textId="77777777" w:rsidR="0068064F" w:rsidRDefault="0068064F" w:rsidP="0068064F">
                      <w:pPr>
                        <w:rPr>
                          <w:rFonts w:ascii="Arial" w:hAnsi="Arial" w:cs="Arial"/>
                          <w:sz w:val="20"/>
                          <w:szCs w:val="20"/>
                        </w:rPr>
                      </w:pPr>
                    </w:p>
                    <w:p w14:paraId="632F35C9" w14:textId="77777777" w:rsidR="00A65BA1" w:rsidRPr="00A65BA1" w:rsidRDefault="00A65BA1" w:rsidP="00A65BA1">
                      <w:pPr>
                        <w:rPr>
                          <w:rFonts w:ascii="Arial" w:hAnsi="Arial" w:cs="Arial"/>
                          <w:sz w:val="20"/>
                          <w:szCs w:val="20"/>
                        </w:rPr>
                      </w:pPr>
                      <w:r w:rsidRPr="00A65BA1">
                        <w:rPr>
                          <w:rFonts w:ascii="Arial" w:hAnsi="Arial" w:cs="Arial"/>
                          <w:sz w:val="20"/>
                          <w:szCs w:val="20"/>
                        </w:rPr>
                        <w:t>We have not included language for sustainable building programs such as LEED. While careful material selections may contribute to several LEED credits, we are not qualified to provide the specification language. Please consult a qualified authority if green certification is a goal. </w:t>
                      </w:r>
                    </w:p>
                    <w:p w14:paraId="4DA5D695" w14:textId="59A632CB" w:rsidR="006B4D01" w:rsidRPr="006B4D01" w:rsidRDefault="006B4D01">
                      <w:pPr>
                        <w:rPr>
                          <w:rFonts w:ascii="Arial" w:hAnsi="Arial" w:cs="Arial"/>
                          <w:sz w:val="20"/>
                          <w:szCs w:val="20"/>
                        </w:rPr>
                      </w:pPr>
                    </w:p>
                  </w:txbxContent>
                </v:textbox>
                <w10:wrap type="square"/>
              </v:shape>
            </w:pict>
          </mc:Fallback>
        </mc:AlternateContent>
      </w:r>
    </w:p>
    <w:p w14:paraId="481964B3" w14:textId="3B0473CD" w:rsidR="00C73E24" w:rsidRPr="00B1179E" w:rsidRDefault="00C5215D" w:rsidP="008C13E5">
      <w:pPr>
        <w:pStyle w:val="1-part"/>
      </w:pPr>
      <w:r>
        <w:t>G</w:t>
      </w:r>
      <w:r w:rsidR="00C73E24" w:rsidRPr="00B1179E">
        <w:t>ENERAL</w:t>
      </w:r>
      <w:r w:rsidR="00C73E24" w:rsidRPr="00B1179E">
        <w:tab/>
      </w:r>
    </w:p>
    <w:p w14:paraId="113904B1" w14:textId="77777777" w:rsidR="00C73E24" w:rsidRDefault="00C73E24" w:rsidP="008C13E5">
      <w:pPr>
        <w:pStyle w:val="2-Article"/>
      </w:pPr>
      <w:r w:rsidRPr="00B1179E">
        <w:t>SUMMARY</w:t>
      </w:r>
    </w:p>
    <w:p w14:paraId="5375AFB9" w14:textId="3D423865" w:rsidR="00C73E24" w:rsidRDefault="006B4D01" w:rsidP="008C13E5">
      <w:pPr>
        <w:pStyle w:val="3-Para"/>
        <w:rPr>
          <w:rStyle w:val="Heading3Char"/>
        </w:rPr>
      </w:pPr>
      <w:r w:rsidRPr="006B4D01">
        <w:rPr>
          <w:rStyle w:val="Heading3Char"/>
          <w:noProof/>
        </w:rPr>
        <mc:AlternateContent>
          <mc:Choice Requires="wps">
            <w:drawing>
              <wp:anchor distT="45720" distB="45720" distL="114300" distR="114300" simplePos="0" relativeHeight="251661312" behindDoc="0" locked="0" layoutInCell="1" allowOverlap="1" wp14:anchorId="6523F591" wp14:editId="504EAA47">
                <wp:simplePos x="0" y="0"/>
                <wp:positionH relativeFrom="column">
                  <wp:posOffset>-31750</wp:posOffset>
                </wp:positionH>
                <wp:positionV relativeFrom="paragraph">
                  <wp:posOffset>300355</wp:posOffset>
                </wp:positionV>
                <wp:extent cx="6021705" cy="1404620"/>
                <wp:effectExtent l="0" t="0" r="17145" b="20320"/>
                <wp:wrapSquare wrapText="bothSides"/>
                <wp:docPr id="6849998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1404620"/>
                        </a:xfrm>
                        <a:prstGeom prst="rect">
                          <a:avLst/>
                        </a:prstGeom>
                        <a:solidFill>
                          <a:schemeClr val="bg1">
                            <a:lumMod val="85000"/>
                          </a:schemeClr>
                        </a:solidFill>
                        <a:ln w="9525">
                          <a:solidFill>
                            <a:srgbClr val="000000"/>
                          </a:solidFill>
                          <a:miter lim="800000"/>
                          <a:headEnd/>
                          <a:tailEnd/>
                        </a:ln>
                      </wps:spPr>
                      <wps:txbx>
                        <w:txbxContent>
                          <w:p w14:paraId="1A8CAFB1" w14:textId="2718FCCE" w:rsidR="006B4D01" w:rsidRPr="006B4D01" w:rsidRDefault="006B4D01">
                            <w:pPr>
                              <w:rPr>
                                <w:rFonts w:ascii="Arial" w:hAnsi="Arial" w:cs="Arial"/>
                                <w:sz w:val="20"/>
                                <w:szCs w:val="20"/>
                              </w:rPr>
                            </w:pPr>
                            <w:r w:rsidRPr="006B4D01">
                              <w:rPr>
                                <w:rFonts w:ascii="Arial" w:hAnsi="Arial" w:cs="Arial"/>
                                <w:sz w:val="20"/>
                                <w:szCs w:val="20"/>
                              </w:rPr>
                              <w:t xml:space="preserve">Select the applicable items from the list below.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3F591" id="_x0000_s1027" type="#_x0000_t202" style="position:absolute;left:0;text-align:left;margin-left:-2.5pt;margin-top:23.65pt;width:474.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" fillcolor="#d8d8d8 [2732]">
                <v:textbox style="mso-fit-shape-to-text:t">
                  <w:txbxContent>
                    <w:p w14:paraId="1A8CAFB1" w14:textId="2718FCCE" w:rsidR="006B4D01" w:rsidRPr="006B4D01" w:rsidRDefault="006B4D01">
                      <w:pPr>
                        <w:rPr>
                          <w:rFonts w:ascii="Arial" w:hAnsi="Arial" w:cs="Arial"/>
                          <w:sz w:val="20"/>
                          <w:szCs w:val="20"/>
                        </w:rPr>
                      </w:pPr>
                      <w:r w:rsidRPr="006B4D01">
                        <w:rPr>
                          <w:rFonts w:ascii="Arial" w:hAnsi="Arial" w:cs="Arial"/>
                          <w:sz w:val="20"/>
                          <w:szCs w:val="20"/>
                        </w:rPr>
                        <w:t xml:space="preserve">Select the applicable items from the list below. </w:t>
                      </w:r>
                    </w:p>
                  </w:txbxContent>
                </v:textbox>
                <w10:wrap type="square"/>
              </v:shape>
            </w:pict>
          </mc:Fallback>
        </mc:AlternateContent>
      </w:r>
      <w:r w:rsidR="00C73E24" w:rsidRPr="00B1179E">
        <w:rPr>
          <w:rStyle w:val="Heading3Char"/>
        </w:rPr>
        <w:t>Section Includes</w:t>
      </w:r>
    </w:p>
    <w:p w14:paraId="7C25AA46" w14:textId="28C23399" w:rsidR="008C13E5" w:rsidRPr="008C13E5" w:rsidRDefault="002D4377" w:rsidP="008C13E5">
      <w:pPr>
        <w:pStyle w:val="4-SubPara"/>
        <w:rPr>
          <w:b/>
        </w:rPr>
      </w:pPr>
      <w:r w:rsidRPr="008C13E5">
        <w:rPr>
          <w:b/>
        </w:rPr>
        <w:t xml:space="preserve">[Flush </w:t>
      </w:r>
      <w:r w:rsidR="008C13E5" w:rsidRPr="008C13E5">
        <w:rPr>
          <w:b/>
        </w:rPr>
        <w:t>Wood Doors</w:t>
      </w:r>
      <w:r w:rsidR="001013FF">
        <w:rPr>
          <w:b/>
        </w:rPr>
        <w:t xml:space="preserve"> [and Transom Panels]</w:t>
      </w:r>
      <w:r w:rsidR="008C13E5" w:rsidRPr="008C13E5">
        <w:rPr>
          <w:b/>
        </w:rPr>
        <w:t>]</w:t>
      </w:r>
    </w:p>
    <w:p w14:paraId="4C023DC2" w14:textId="1B2A761C" w:rsidR="00C73E24" w:rsidRDefault="008C13E5" w:rsidP="008C13E5">
      <w:pPr>
        <w:pStyle w:val="4-SubPara"/>
        <w:rPr>
          <w:b/>
        </w:rPr>
      </w:pPr>
      <w:r w:rsidRPr="008C13E5">
        <w:rPr>
          <w:b/>
        </w:rPr>
        <w:t>[Stile and Rail</w:t>
      </w:r>
      <w:r w:rsidR="002D4377" w:rsidRPr="008C13E5">
        <w:rPr>
          <w:b/>
        </w:rPr>
        <w:t xml:space="preserve"> Wood Doors</w:t>
      </w:r>
      <w:r w:rsidRPr="008C13E5">
        <w:rPr>
          <w:b/>
        </w:rPr>
        <w:t>]</w:t>
      </w:r>
    </w:p>
    <w:p w14:paraId="0D081EE9" w14:textId="77777777" w:rsidR="008771AC" w:rsidRPr="008771AC" w:rsidRDefault="008771AC" w:rsidP="008C13E5">
      <w:pPr>
        <w:pStyle w:val="4-SubPara"/>
        <w:rPr>
          <w:b/>
        </w:rPr>
      </w:pPr>
      <w:r w:rsidRPr="008771AC">
        <w:rPr>
          <w:b/>
        </w:rPr>
        <w:t>[Fire Rated Wood Doors]</w:t>
      </w:r>
    </w:p>
    <w:p w14:paraId="0B96858C" w14:textId="77777777" w:rsidR="00FD345F" w:rsidRPr="008C13E5" w:rsidRDefault="00FD345F" w:rsidP="008C13E5">
      <w:pPr>
        <w:pStyle w:val="4-SubPara"/>
        <w:rPr>
          <w:b/>
        </w:rPr>
      </w:pPr>
      <w:r w:rsidRPr="008C13E5">
        <w:rPr>
          <w:b/>
        </w:rPr>
        <w:t>[Wood Doors with HPDL faces]</w:t>
      </w:r>
    </w:p>
    <w:p w14:paraId="288E087A" w14:textId="77777777" w:rsidR="00FD345F" w:rsidRPr="008C13E5" w:rsidRDefault="00FD345F" w:rsidP="008C13E5">
      <w:pPr>
        <w:pStyle w:val="4-SubPara"/>
        <w:rPr>
          <w:b/>
        </w:rPr>
      </w:pPr>
      <w:r w:rsidRPr="008C13E5">
        <w:rPr>
          <w:b/>
        </w:rPr>
        <w:t xml:space="preserve">[Sound Rated Wood Doors including gaskets and automatic door </w:t>
      </w:r>
      <w:r w:rsidRPr="008C13E5">
        <w:rPr>
          <w:b/>
        </w:rPr>
        <w:tab/>
        <w:t>bottoms.]</w:t>
      </w:r>
    </w:p>
    <w:p w14:paraId="6BE80822" w14:textId="77777777" w:rsidR="00FD345F" w:rsidRPr="008C13E5" w:rsidRDefault="00FD345F" w:rsidP="008C13E5">
      <w:pPr>
        <w:pStyle w:val="4-SubPara"/>
        <w:rPr>
          <w:b/>
        </w:rPr>
      </w:pPr>
      <w:r w:rsidRPr="008C13E5">
        <w:rPr>
          <w:b/>
        </w:rPr>
        <w:t>[X-ray resistant Wood Doors]</w:t>
      </w:r>
    </w:p>
    <w:p w14:paraId="3F8CFC0F" w14:textId="77777777" w:rsidR="00FD345F" w:rsidRPr="008C13E5" w:rsidRDefault="00FD345F" w:rsidP="008C13E5">
      <w:pPr>
        <w:pStyle w:val="4-SubPara"/>
        <w:rPr>
          <w:b/>
        </w:rPr>
      </w:pPr>
      <w:r w:rsidRPr="008C13E5">
        <w:rPr>
          <w:b/>
        </w:rPr>
        <w:t>[Bullet resistant Wood Doors]</w:t>
      </w:r>
    </w:p>
    <w:p w14:paraId="1EAEA118" w14:textId="34196D01" w:rsidR="00FD345F" w:rsidRDefault="00FD345F" w:rsidP="008C13E5">
      <w:pPr>
        <w:pStyle w:val="4-SubPara"/>
        <w:rPr>
          <w:b/>
        </w:rPr>
      </w:pPr>
      <w:r w:rsidRPr="008C13E5">
        <w:rPr>
          <w:b/>
        </w:rPr>
        <w:t>[Wood Louvers</w:t>
      </w:r>
      <w:r w:rsidR="00E4055D" w:rsidRPr="008C13E5">
        <w:rPr>
          <w:b/>
        </w:rPr>
        <w:t>, Glass Stops, and Astragals</w:t>
      </w:r>
      <w:r w:rsidRPr="008C13E5">
        <w:rPr>
          <w:b/>
        </w:rPr>
        <w:t>]</w:t>
      </w:r>
    </w:p>
    <w:p w14:paraId="2C66E0CC" w14:textId="18BDE83A" w:rsidR="0056765D" w:rsidRDefault="00091607" w:rsidP="008C13E5">
      <w:pPr>
        <w:pStyle w:val="4-SubPara"/>
        <w:rPr>
          <w:b/>
        </w:rPr>
      </w:pPr>
      <w:r w:rsidRPr="0054599B">
        <w:rPr>
          <w:b/>
          <w:noProof/>
        </w:rPr>
        <w:lastRenderedPageBreak/>
        <mc:AlternateContent>
          <mc:Choice Requires="wps">
            <w:drawing>
              <wp:anchor distT="45720" distB="45720" distL="114300" distR="114300" simplePos="0" relativeHeight="251665408" behindDoc="0" locked="0" layoutInCell="1" allowOverlap="1" wp14:anchorId="2F343179" wp14:editId="51877B4B">
                <wp:simplePos x="0" y="0"/>
                <wp:positionH relativeFrom="margin">
                  <wp:posOffset>-426</wp:posOffset>
                </wp:positionH>
                <wp:positionV relativeFrom="paragraph">
                  <wp:posOffset>873841</wp:posOffset>
                </wp:positionV>
                <wp:extent cx="6174105" cy="1404620"/>
                <wp:effectExtent l="0" t="0" r="17145" b="26670"/>
                <wp:wrapSquare wrapText="bothSides"/>
                <wp:docPr id="948021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1404620"/>
                        </a:xfrm>
                        <a:prstGeom prst="rect">
                          <a:avLst/>
                        </a:prstGeom>
                        <a:solidFill>
                          <a:schemeClr val="bg1">
                            <a:lumMod val="85000"/>
                          </a:schemeClr>
                        </a:solidFill>
                        <a:ln w="9525">
                          <a:solidFill>
                            <a:srgbClr val="000000"/>
                          </a:solidFill>
                          <a:miter lim="800000"/>
                          <a:headEnd/>
                          <a:tailEnd/>
                        </a:ln>
                      </wps:spPr>
                      <wps:txbx>
                        <w:txbxContent>
                          <w:p w14:paraId="1C2505AF" w14:textId="45AA62B3" w:rsidR="0054599B" w:rsidRPr="0054599B" w:rsidRDefault="0054599B">
                            <w:pPr>
                              <w:rPr>
                                <w:rFonts w:ascii="Arial" w:hAnsi="Arial" w:cs="Arial"/>
                                <w:sz w:val="20"/>
                                <w:szCs w:val="20"/>
                              </w:rPr>
                            </w:pPr>
                            <w:r w:rsidRPr="0054599B">
                              <w:rPr>
                                <w:rFonts w:ascii="Arial" w:hAnsi="Arial" w:cs="Arial"/>
                                <w:sz w:val="20"/>
                                <w:szCs w:val="20"/>
                              </w:rPr>
                              <w:t xml:space="preserve">Factory finishing is strongly recommended. It is extremely difficult to get a quality finish under job site conditions.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343179" id="_x0000_s1028" type="#_x0000_t202" style="position:absolute;left:0;text-align:left;margin-left:-.05pt;margin-top:68.8pt;width:486.1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" fillcolor="#d8d8d8 [2732]">
                <v:textbox style="mso-fit-shape-to-text:t">
                  <w:txbxContent>
                    <w:p w14:paraId="1C2505AF" w14:textId="45AA62B3" w:rsidR="0054599B" w:rsidRPr="0054599B" w:rsidRDefault="0054599B">
                      <w:pPr>
                        <w:rPr>
                          <w:rFonts w:ascii="Arial" w:hAnsi="Arial" w:cs="Arial"/>
                          <w:sz w:val="20"/>
                          <w:szCs w:val="20"/>
                        </w:rPr>
                      </w:pPr>
                      <w:r w:rsidRPr="0054599B">
                        <w:rPr>
                          <w:rFonts w:ascii="Arial" w:hAnsi="Arial" w:cs="Arial"/>
                          <w:sz w:val="20"/>
                          <w:szCs w:val="20"/>
                        </w:rPr>
                        <w:t xml:space="preserve">Factory finishing is strongly recommended. It is extremely difficult to get a quality finish under job site conditions. </w:t>
                      </w:r>
                    </w:p>
                  </w:txbxContent>
                </v:textbox>
                <w10:wrap type="square" anchorx="margin"/>
              </v:shape>
            </w:pict>
          </mc:Fallback>
        </mc:AlternateContent>
      </w:r>
      <w:r w:rsidR="0054599B" w:rsidRPr="0054599B">
        <w:rPr>
          <w:b/>
          <w:noProof/>
        </w:rPr>
        <mc:AlternateContent>
          <mc:Choice Requires="wps">
            <w:drawing>
              <wp:anchor distT="45720" distB="45720" distL="114300" distR="114300" simplePos="0" relativeHeight="251663360" behindDoc="0" locked="0" layoutInCell="1" allowOverlap="1" wp14:anchorId="296FC60E" wp14:editId="1514BBC4">
                <wp:simplePos x="0" y="0"/>
                <wp:positionH relativeFrom="margin">
                  <wp:align>left</wp:align>
                </wp:positionH>
                <wp:positionV relativeFrom="paragraph">
                  <wp:posOffset>279400</wp:posOffset>
                </wp:positionV>
                <wp:extent cx="6174105" cy="1404620"/>
                <wp:effectExtent l="0" t="0" r="17145" b="20320"/>
                <wp:wrapSquare wrapText="bothSides"/>
                <wp:docPr id="360584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314" cy="1404620"/>
                        </a:xfrm>
                        <a:prstGeom prst="rect">
                          <a:avLst/>
                        </a:prstGeom>
                        <a:solidFill>
                          <a:schemeClr val="bg1">
                            <a:lumMod val="85000"/>
                          </a:schemeClr>
                        </a:solidFill>
                        <a:ln w="9525">
                          <a:solidFill>
                            <a:srgbClr val="000000"/>
                          </a:solidFill>
                          <a:miter lim="800000"/>
                          <a:headEnd/>
                          <a:tailEnd/>
                        </a:ln>
                      </wps:spPr>
                      <wps:txbx>
                        <w:txbxContent>
                          <w:p w14:paraId="58C37B45" w14:textId="42233523" w:rsidR="0054599B" w:rsidRPr="0054599B" w:rsidRDefault="0054599B">
                            <w:pPr>
                              <w:rPr>
                                <w:rFonts w:ascii="Arial" w:hAnsi="Arial" w:cs="Arial"/>
                                <w:sz w:val="20"/>
                                <w:szCs w:val="20"/>
                              </w:rPr>
                            </w:pPr>
                            <w:r w:rsidRPr="0054599B">
                              <w:rPr>
                                <w:rFonts w:ascii="Arial" w:hAnsi="Arial" w:cs="Arial"/>
                                <w:sz w:val="20"/>
                                <w:szCs w:val="20"/>
                              </w:rPr>
                              <w:t>If glazing is included here, delete it below. If it is not included here, show it under “Excluding”.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6FC60E" id="_x0000_s1029" type="#_x0000_t202" style="position:absolute;left:0;text-align:left;margin-left:0;margin-top:22pt;width:486.1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" fillcolor="#d8d8d8 [2732]">
                <v:textbox style="mso-fit-shape-to-text:t">
                  <w:txbxContent>
                    <w:p w14:paraId="58C37B45" w14:textId="42233523" w:rsidR="0054599B" w:rsidRPr="0054599B" w:rsidRDefault="0054599B">
                      <w:pPr>
                        <w:rPr>
                          <w:rFonts w:ascii="Arial" w:hAnsi="Arial" w:cs="Arial"/>
                          <w:sz w:val="20"/>
                          <w:szCs w:val="20"/>
                        </w:rPr>
                      </w:pPr>
                      <w:r w:rsidRPr="0054599B">
                        <w:rPr>
                          <w:rFonts w:ascii="Arial" w:hAnsi="Arial" w:cs="Arial"/>
                          <w:sz w:val="20"/>
                          <w:szCs w:val="20"/>
                        </w:rPr>
                        <w:t>If glazing is included here, delete it below. If it is not included here, show it under “Excluding”.</w:t>
                      </w:r>
                    </w:p>
                  </w:txbxContent>
                </v:textbox>
                <w10:wrap type="square" anchorx="margin"/>
              </v:shape>
            </w:pict>
          </mc:Fallback>
        </mc:AlternateContent>
      </w:r>
      <w:r w:rsidR="0056765D">
        <w:rPr>
          <w:b/>
        </w:rPr>
        <w:t>[Glazing]</w:t>
      </w:r>
    </w:p>
    <w:p w14:paraId="5C04BAB0" w14:textId="1227B7AB" w:rsidR="00BC2FEB" w:rsidRPr="008C13E5" w:rsidRDefault="009015E5" w:rsidP="008C13E5">
      <w:pPr>
        <w:pStyle w:val="4-SubPara"/>
        <w:rPr>
          <w:b/>
        </w:rPr>
      </w:pPr>
      <w:r w:rsidRPr="008C13E5">
        <w:rPr>
          <w:b/>
        </w:rPr>
        <w:t>[Factory finishing]</w:t>
      </w:r>
    </w:p>
    <w:p w14:paraId="525AC6C1" w14:textId="1E3112F6" w:rsidR="00FD345F" w:rsidRDefault="008C13E5" w:rsidP="008C13E5">
      <w:pPr>
        <w:pStyle w:val="3-Para"/>
      </w:pPr>
      <w:r>
        <w:t>Excluding</w:t>
      </w:r>
    </w:p>
    <w:p w14:paraId="7F87BC1E" w14:textId="1D9B798E" w:rsidR="00FD345F" w:rsidRDefault="00FD345F" w:rsidP="008C13E5">
      <w:pPr>
        <w:pStyle w:val="4-SubPara"/>
      </w:pPr>
      <w:r>
        <w:t>Cabinet doors.</w:t>
      </w:r>
    </w:p>
    <w:p w14:paraId="1548BB38" w14:textId="77777777" w:rsidR="00FD345F" w:rsidRDefault="00FD345F" w:rsidP="008C13E5">
      <w:pPr>
        <w:pStyle w:val="4-SubPara"/>
      </w:pPr>
      <w:r>
        <w:t>Metal or Vinyl doors with wood cores.</w:t>
      </w:r>
    </w:p>
    <w:p w14:paraId="2243119C" w14:textId="77777777" w:rsidR="00FD345F" w:rsidRDefault="00FD345F" w:rsidP="008C13E5">
      <w:pPr>
        <w:pStyle w:val="4-SubPara"/>
      </w:pPr>
      <w:r>
        <w:t>Garage, Metal, and Fiberglass doors.</w:t>
      </w:r>
    </w:p>
    <w:p w14:paraId="02076558" w14:textId="77777777" w:rsidR="00FD345F" w:rsidRDefault="00FD345F" w:rsidP="008C13E5">
      <w:pPr>
        <w:pStyle w:val="4-SubPara"/>
      </w:pPr>
      <w:r>
        <w:t>Metal grills or Louvers</w:t>
      </w:r>
    </w:p>
    <w:p w14:paraId="70C78202" w14:textId="77777777" w:rsidR="0056765D" w:rsidRDefault="0056765D" w:rsidP="008C13E5">
      <w:pPr>
        <w:pStyle w:val="4-SubPara"/>
      </w:pPr>
      <w:r>
        <w:rPr>
          <w:b/>
        </w:rPr>
        <w:t>[Glazing]</w:t>
      </w:r>
    </w:p>
    <w:p w14:paraId="30D38AE7" w14:textId="77777777" w:rsidR="00C73E24" w:rsidRDefault="00C73E24" w:rsidP="008C13E5">
      <w:pPr>
        <w:pStyle w:val="3-Para"/>
      </w:pPr>
      <w:r>
        <w:t>Related Sections</w:t>
      </w:r>
    </w:p>
    <w:p w14:paraId="3E849A5B" w14:textId="77777777" w:rsidR="00D211FC" w:rsidRDefault="00C73E24" w:rsidP="008C13E5">
      <w:pPr>
        <w:pStyle w:val="4-SubPara"/>
      </w:pPr>
      <w:r>
        <w:t>Rough Carpentry:  Wood blocking or grounds inside finished walls or above finished ceilings.</w:t>
      </w:r>
    </w:p>
    <w:p w14:paraId="0022781E" w14:textId="77777777" w:rsidR="00D211FC" w:rsidRDefault="002D4377" w:rsidP="008C13E5">
      <w:pPr>
        <w:pStyle w:val="4-SubPara"/>
      </w:pPr>
      <w:r>
        <w:t>Door Hardware</w:t>
      </w:r>
      <w:r w:rsidR="00D211FC">
        <w:tab/>
      </w:r>
    </w:p>
    <w:p w14:paraId="4566CF52" w14:textId="77777777" w:rsidR="00C73E24" w:rsidRPr="008C13E5" w:rsidRDefault="002D4377" w:rsidP="008C13E5">
      <w:pPr>
        <w:pStyle w:val="4-SubPara"/>
        <w:rPr>
          <w:rStyle w:val="Heading4Char"/>
        </w:rPr>
      </w:pPr>
      <w:r>
        <w:rPr>
          <w:rStyle w:val="Heading4Char"/>
          <w:color w:val="000000"/>
        </w:rPr>
        <w:t>Door Frames</w:t>
      </w:r>
    </w:p>
    <w:p w14:paraId="142C4E04" w14:textId="3CA00612" w:rsidR="00C73E24" w:rsidRPr="008C13E5" w:rsidRDefault="00C73E24" w:rsidP="008C13E5">
      <w:pPr>
        <w:pStyle w:val="2-Article"/>
        <w:rPr>
          <w:rStyle w:val="Heading2Char"/>
          <w:rFonts w:ascii="Times New Roman" w:hAnsi="Times New Roman" w:cs="Times New Roman"/>
          <w:b w:val="0"/>
          <w:bCs w:val="0"/>
          <w:i w:val="0"/>
          <w:iCs w:val="0"/>
          <w:sz w:val="24"/>
          <w:szCs w:val="24"/>
        </w:rPr>
      </w:pPr>
      <w:r w:rsidRPr="00B1179E">
        <w:rPr>
          <w:rStyle w:val="Heading2Char"/>
          <w:rFonts w:ascii="Times New Roman" w:hAnsi="Times New Roman"/>
          <w:b w:val="0"/>
          <w:bCs w:val="0"/>
          <w:i w:val="0"/>
          <w:iCs w:val="0"/>
        </w:rPr>
        <w:t>REFERENCES</w:t>
      </w:r>
    </w:p>
    <w:p w14:paraId="02B9AD6C" w14:textId="758502C3" w:rsidR="00844DE5" w:rsidRPr="008C13E5" w:rsidRDefault="00A65BA1" w:rsidP="008C13E5">
      <w:pPr>
        <w:pStyle w:val="3-Para"/>
      </w:pPr>
      <w:r w:rsidRPr="003B7DE2">
        <w:rPr>
          <w:rStyle w:val="Heading3Char"/>
          <w:i/>
          <w:iCs/>
          <w:noProof/>
        </w:rPr>
        <mc:AlternateContent>
          <mc:Choice Requires="wps">
            <w:drawing>
              <wp:anchor distT="45720" distB="45720" distL="114300" distR="114300" simplePos="0" relativeHeight="251702272" behindDoc="0" locked="0" layoutInCell="1" allowOverlap="1" wp14:anchorId="2D83CE52" wp14:editId="513BADD4">
                <wp:simplePos x="0" y="0"/>
                <wp:positionH relativeFrom="margin">
                  <wp:align>left</wp:align>
                </wp:positionH>
                <wp:positionV relativeFrom="paragraph">
                  <wp:posOffset>507365</wp:posOffset>
                </wp:positionV>
                <wp:extent cx="6023610" cy="1404620"/>
                <wp:effectExtent l="0" t="0" r="15240" b="20320"/>
                <wp:wrapSquare wrapText="bothSides"/>
                <wp:docPr id="2072460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1404620"/>
                        </a:xfrm>
                        <a:prstGeom prst="rect">
                          <a:avLst/>
                        </a:prstGeom>
                        <a:solidFill>
                          <a:schemeClr val="bg1">
                            <a:lumMod val="85000"/>
                          </a:schemeClr>
                        </a:solidFill>
                        <a:ln w="9525">
                          <a:solidFill>
                            <a:srgbClr val="000000"/>
                          </a:solidFill>
                          <a:miter lim="800000"/>
                          <a:headEnd/>
                          <a:tailEnd/>
                        </a:ln>
                      </wps:spPr>
                      <wps:txbx>
                        <w:txbxContent>
                          <w:p w14:paraId="165262B9" w14:textId="5326F184" w:rsidR="00A65BA1" w:rsidRPr="00A65BA1" w:rsidRDefault="00A65BA1">
                            <w:pPr>
                              <w:rPr>
                                <w:rFonts w:ascii="Arial" w:hAnsi="Arial" w:cs="Arial"/>
                                <w:sz w:val="20"/>
                                <w:szCs w:val="20"/>
                              </w:rPr>
                            </w:pPr>
                            <w:r w:rsidRPr="00A65BA1">
                              <w:rPr>
                                <w:rFonts w:ascii="Arial" w:hAnsi="Arial" w:cs="Arial"/>
                                <w:sz w:val="20"/>
                                <w:szCs w:val="20"/>
                              </w:rPr>
                              <w:t xml:space="preserve">Other standards you would reference are themselves referenced within the </w:t>
                            </w:r>
                            <w:r w:rsidRPr="00CE63D3">
                              <w:rPr>
                                <w:rFonts w:ascii="Arial" w:hAnsi="Arial" w:cs="Arial"/>
                                <w:i/>
                                <w:iCs/>
                                <w:sz w:val="20"/>
                                <w:szCs w:val="20"/>
                              </w:rPr>
                              <w:t>NAAWS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83CE52" id="_x0000_s1030" type="#_x0000_t202" style="position:absolute;left:0;text-align:left;margin-left:0;margin-top:39.95pt;width:474.3pt;height:110.6pt;z-index:2517022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" fillcolor="#d8d8d8 [2732]">
                <v:textbox style="mso-fit-shape-to-text:t">
                  <w:txbxContent>
                    <w:p w14:paraId="165262B9" w14:textId="5326F184" w:rsidR="00A65BA1" w:rsidRPr="00A65BA1" w:rsidRDefault="00A65BA1">
                      <w:pPr>
                        <w:rPr>
                          <w:rFonts w:ascii="Arial" w:hAnsi="Arial" w:cs="Arial"/>
                          <w:sz w:val="20"/>
                          <w:szCs w:val="20"/>
                        </w:rPr>
                      </w:pPr>
                      <w:r w:rsidRPr="00A65BA1">
                        <w:rPr>
                          <w:rFonts w:ascii="Arial" w:hAnsi="Arial" w:cs="Arial"/>
                          <w:sz w:val="20"/>
                          <w:szCs w:val="20"/>
                        </w:rPr>
                        <w:t xml:space="preserve">Other standards you would reference are themselves referenced within the </w:t>
                      </w:r>
                      <w:r w:rsidRPr="00CE63D3">
                        <w:rPr>
                          <w:rFonts w:ascii="Arial" w:hAnsi="Arial" w:cs="Arial"/>
                          <w:i/>
                          <w:iCs/>
                          <w:sz w:val="20"/>
                          <w:szCs w:val="20"/>
                        </w:rPr>
                        <w:t>NAAWS</w:t>
                      </w:r>
                    </w:p>
                  </w:txbxContent>
                </v:textbox>
                <w10:wrap type="square" anchorx="margin"/>
              </v:shape>
            </w:pict>
          </mc:Fallback>
        </mc:AlternateContent>
      </w:r>
      <w:r w:rsidR="0054599B" w:rsidRPr="003B7DE2">
        <w:rPr>
          <w:rStyle w:val="Heading3Char"/>
          <w:i/>
          <w:iCs/>
        </w:rPr>
        <w:t xml:space="preserve">North American </w:t>
      </w:r>
      <w:r w:rsidR="00261058" w:rsidRPr="003B7DE2">
        <w:rPr>
          <w:rStyle w:val="Heading3Char"/>
          <w:i/>
          <w:iCs/>
        </w:rPr>
        <w:t>Architectural Woodwork Standards</w:t>
      </w:r>
      <w:r w:rsidR="003B7DE2" w:rsidRPr="003B7DE2">
        <w:rPr>
          <w:rStyle w:val="Heading3Char"/>
          <w:i/>
          <w:iCs/>
        </w:rPr>
        <w:t xml:space="preserve"> (NAAWS)</w:t>
      </w:r>
      <w:r w:rsidR="00C73E24" w:rsidRPr="003B7DE2">
        <w:rPr>
          <w:rStyle w:val="Heading3Char"/>
          <w:i/>
          <w:iCs/>
        </w:rPr>
        <w:t>,</w:t>
      </w:r>
      <w:r w:rsidR="004071A7">
        <w:rPr>
          <w:rStyle w:val="Heading3Char"/>
        </w:rPr>
        <w:t xml:space="preserve"> </w:t>
      </w:r>
      <w:r w:rsidR="00CE63D3">
        <w:rPr>
          <w:rStyle w:val="Heading3Char"/>
        </w:rPr>
        <w:t xml:space="preserve">latest edition, </w:t>
      </w:r>
      <w:r w:rsidR="004071A7">
        <w:rPr>
          <w:rStyle w:val="Heading3Char"/>
        </w:rPr>
        <w:t>published jointly by the Woodwork Institute</w:t>
      </w:r>
      <w:r w:rsidR="0054599B">
        <w:rPr>
          <w:rStyle w:val="Heading3Char"/>
        </w:rPr>
        <w:t xml:space="preserve"> and</w:t>
      </w:r>
      <w:r w:rsidR="004071A7">
        <w:rPr>
          <w:rStyle w:val="Heading3Char"/>
        </w:rPr>
        <w:t xml:space="preserve"> the Architectural Woodwork Manufacturer’s Association of Canada</w:t>
      </w:r>
      <w:r w:rsidR="00CE63D3">
        <w:rPr>
          <w:rStyle w:val="Heading3Char"/>
        </w:rPr>
        <w:t>.</w:t>
      </w:r>
      <w:r w:rsidR="00C73E24">
        <w:rPr>
          <w:color w:val="000000"/>
        </w:rPr>
        <w:t xml:space="preserve">  </w:t>
      </w:r>
    </w:p>
    <w:p w14:paraId="529854F5" w14:textId="77777777" w:rsidR="00C73E24" w:rsidRDefault="00C73E24" w:rsidP="008C13E5">
      <w:pPr>
        <w:pStyle w:val="2-Article"/>
        <w:rPr>
          <w:color w:val="000000"/>
        </w:rPr>
      </w:pPr>
      <w:r w:rsidRPr="00B1179E">
        <w:rPr>
          <w:rStyle w:val="Heading2Char"/>
          <w:rFonts w:ascii="Times New Roman" w:hAnsi="Times New Roman"/>
          <w:b w:val="0"/>
          <w:bCs w:val="0"/>
          <w:i w:val="0"/>
          <w:iCs w:val="0"/>
        </w:rPr>
        <w:t>SUBMITTALS</w:t>
      </w:r>
    </w:p>
    <w:p w14:paraId="390026AD" w14:textId="77777777" w:rsidR="001565AF" w:rsidRDefault="00C73E24" w:rsidP="001565AF">
      <w:pPr>
        <w:pStyle w:val="3-Para"/>
      </w:pPr>
      <w:r>
        <w:t>Shop Drawings</w:t>
      </w:r>
    </w:p>
    <w:p w14:paraId="55D8955C" w14:textId="718678F9" w:rsidR="00C73E24" w:rsidRDefault="00C73E24" w:rsidP="001565AF">
      <w:pPr>
        <w:pStyle w:val="4-SubPara"/>
      </w:pPr>
      <w:r>
        <w:t xml:space="preserve">Submit shop drawings in conformance with the requirements of the </w:t>
      </w:r>
      <w:r w:rsidR="003E13A5" w:rsidRPr="003B7DE2">
        <w:rPr>
          <w:i/>
          <w:iCs/>
        </w:rPr>
        <w:t xml:space="preserve">North America </w:t>
      </w:r>
      <w:r w:rsidR="004D6E22" w:rsidRPr="003B7DE2">
        <w:rPr>
          <w:i/>
          <w:iCs/>
        </w:rPr>
        <w:t>Architectural Woodwork Standards</w:t>
      </w:r>
      <w:r>
        <w:t xml:space="preserve"> </w:t>
      </w:r>
    </w:p>
    <w:p w14:paraId="70E6D471" w14:textId="3CF03267" w:rsidR="00C73E24" w:rsidRPr="00E93000" w:rsidRDefault="0054599B" w:rsidP="00E93000">
      <w:pPr>
        <w:pStyle w:val="5-SubSub"/>
        <w:rPr>
          <w:b/>
        </w:rPr>
      </w:pPr>
      <w:r w:rsidRPr="0054599B">
        <w:rPr>
          <w:b/>
          <w:noProof/>
        </w:rPr>
        <mc:AlternateContent>
          <mc:Choice Requires="wps">
            <w:drawing>
              <wp:anchor distT="45720" distB="45720" distL="114300" distR="114300" simplePos="0" relativeHeight="251667456" behindDoc="0" locked="0" layoutInCell="1" allowOverlap="1" wp14:anchorId="41CF2E4E" wp14:editId="02F1A3C1">
                <wp:simplePos x="0" y="0"/>
                <wp:positionH relativeFrom="margin">
                  <wp:align>left</wp:align>
                </wp:positionH>
                <wp:positionV relativeFrom="paragraph">
                  <wp:posOffset>444076</wp:posOffset>
                </wp:positionV>
                <wp:extent cx="6023610" cy="1404620"/>
                <wp:effectExtent l="0" t="0" r="15240" b="26670"/>
                <wp:wrapSquare wrapText="bothSides"/>
                <wp:docPr id="1255835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033" cy="1404620"/>
                        </a:xfrm>
                        <a:prstGeom prst="rect">
                          <a:avLst/>
                        </a:prstGeom>
                        <a:solidFill>
                          <a:schemeClr val="bg1">
                            <a:lumMod val="85000"/>
                          </a:schemeClr>
                        </a:solidFill>
                        <a:ln w="9525">
                          <a:solidFill>
                            <a:srgbClr val="000000"/>
                          </a:solidFill>
                          <a:miter lim="800000"/>
                          <a:headEnd/>
                          <a:tailEnd/>
                        </a:ln>
                      </wps:spPr>
                      <wps:txbx>
                        <w:txbxContent>
                          <w:p w14:paraId="15136885" w14:textId="0A0B947B" w:rsidR="0054599B" w:rsidRPr="0054599B" w:rsidRDefault="0054599B">
                            <w:pPr>
                              <w:rPr>
                                <w:rFonts w:ascii="Arial" w:hAnsi="Arial" w:cs="Arial"/>
                                <w:sz w:val="20"/>
                                <w:szCs w:val="20"/>
                              </w:rPr>
                            </w:pPr>
                            <w:r w:rsidRPr="0054599B">
                              <w:rPr>
                                <w:rFonts w:ascii="Arial" w:hAnsi="Arial" w:cs="Arial"/>
                                <w:sz w:val="20"/>
                                <w:szCs w:val="20"/>
                              </w:rPr>
                              <w:t xml:space="preserve">Use this item if the Woodwork Institute Certified Compliance or the Woodwork Institute Monitored Compliance program is to be used.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F2E4E" id="_x0000_s1031" type="#_x0000_t202" style="position:absolute;left:0;text-align:left;margin-left:0;margin-top:34.95pt;width:474.3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" fillcolor="#d8d8d8 [2732]">
                <v:textbox style="mso-fit-shape-to-text:t">
                  <w:txbxContent>
                    <w:p w14:paraId="15136885" w14:textId="0A0B947B" w:rsidR="0054599B" w:rsidRPr="0054599B" w:rsidRDefault="0054599B">
                      <w:pPr>
                        <w:rPr>
                          <w:rFonts w:ascii="Arial" w:hAnsi="Arial" w:cs="Arial"/>
                          <w:sz w:val="20"/>
                          <w:szCs w:val="20"/>
                        </w:rPr>
                      </w:pPr>
                      <w:r w:rsidRPr="0054599B">
                        <w:rPr>
                          <w:rFonts w:ascii="Arial" w:hAnsi="Arial" w:cs="Arial"/>
                          <w:sz w:val="20"/>
                          <w:szCs w:val="20"/>
                        </w:rPr>
                        <w:t xml:space="preserve">Use this item if the Woodwork Institute Certified Compliance or the Woodwork Institute Monitored Compliance program is to be used. </w:t>
                      </w:r>
                    </w:p>
                  </w:txbxContent>
                </v:textbox>
                <w10:wrap type="square" anchorx="margin"/>
              </v:shape>
            </w:pict>
          </mc:Fallback>
        </mc:AlternateContent>
      </w:r>
      <w:r w:rsidR="001565AF" w:rsidRPr="00E93000">
        <w:rPr>
          <w:b/>
        </w:rPr>
        <w:t>[</w:t>
      </w:r>
      <w:r w:rsidR="00C73E24" w:rsidRPr="00E93000">
        <w:rPr>
          <w:b/>
        </w:rPr>
        <w:t xml:space="preserve">Furnish a Woodwork Institute Certified Compliance </w:t>
      </w:r>
      <w:r w:rsidR="00A404D6">
        <w:rPr>
          <w:b/>
        </w:rPr>
        <w:t xml:space="preserve">Shop Drawing </w:t>
      </w:r>
      <w:r w:rsidR="00C73E24" w:rsidRPr="00E93000">
        <w:rPr>
          <w:b/>
        </w:rPr>
        <w:t>Label on the first page of the shop drawings.</w:t>
      </w:r>
      <w:r w:rsidR="001565AF" w:rsidRPr="00E93000">
        <w:rPr>
          <w:b/>
        </w:rPr>
        <w:t>]</w:t>
      </w:r>
    </w:p>
    <w:p w14:paraId="22507504" w14:textId="77777777" w:rsidR="00C73E24" w:rsidRDefault="00C73E24" w:rsidP="001565AF">
      <w:pPr>
        <w:pStyle w:val="4-SubPara"/>
      </w:pPr>
      <w:r>
        <w:t>Submit two copies, one of which will be returned with reviewed notations.  Make corrections noted (if any) and distribute required copies prior to the start of work.</w:t>
      </w:r>
    </w:p>
    <w:p w14:paraId="03A5D474" w14:textId="77777777" w:rsidR="00C73E24" w:rsidRDefault="00C73E24" w:rsidP="001565AF">
      <w:pPr>
        <w:pStyle w:val="3-Para"/>
      </w:pPr>
      <w:r>
        <w:t>Samples</w:t>
      </w:r>
    </w:p>
    <w:p w14:paraId="0BD409E3" w14:textId="1853A361" w:rsidR="00DD0D3A" w:rsidRDefault="00C73E24" w:rsidP="001565AF">
      <w:pPr>
        <w:pStyle w:val="4-SubPara"/>
      </w:pPr>
      <w:r>
        <w:t xml:space="preserve">Submit four </w:t>
      </w:r>
      <w:r w:rsidRPr="001565AF">
        <w:rPr>
          <w:b/>
        </w:rPr>
        <w:t>[finished]</w:t>
      </w:r>
      <w:r>
        <w:t xml:space="preserve"> samples of each species and cut of wood to be used.  </w:t>
      </w:r>
      <w:r w:rsidR="00A65BA1">
        <w:t>Lumber samples to be a minimum of 6 inches by 12 inches, v</w:t>
      </w:r>
      <w:r w:rsidR="009E707B">
        <w:t>eneer</w:t>
      </w:r>
      <w:r>
        <w:t xml:space="preserve"> samples to be minimum 12</w:t>
      </w:r>
      <w:r w:rsidR="00A65BA1">
        <w:t xml:space="preserve"> inches</w:t>
      </w:r>
      <w:r>
        <w:t xml:space="preserve"> </w:t>
      </w:r>
      <w:r w:rsidR="00A65BA1">
        <w:t>by</w:t>
      </w:r>
      <w:r>
        <w:t xml:space="preserve"> 12</w:t>
      </w:r>
      <w:r w:rsidR="00A65BA1">
        <w:t xml:space="preserve"> inches</w:t>
      </w:r>
      <w:r>
        <w:t>.  Samples shall represent the range of color and grain expected to be provided.</w:t>
      </w:r>
    </w:p>
    <w:p w14:paraId="736572E3" w14:textId="77777777" w:rsidR="00D211FC" w:rsidRPr="001565AF" w:rsidRDefault="00D211FC" w:rsidP="001565AF">
      <w:pPr>
        <w:pStyle w:val="4-SubPara"/>
        <w:rPr>
          <w:b/>
          <w:i/>
          <w:color w:val="FF0000"/>
        </w:rPr>
      </w:pPr>
      <w:r w:rsidRPr="001565AF">
        <w:rPr>
          <w:b/>
        </w:rPr>
        <w:t>[Submit four additional samples of each material for the use of the paint trade.]</w:t>
      </w:r>
      <w:r w:rsidRPr="001565AF">
        <w:rPr>
          <w:b/>
          <w:color w:val="0000FF"/>
        </w:rPr>
        <w:t xml:space="preserve"> </w:t>
      </w:r>
    </w:p>
    <w:p w14:paraId="019B1F5B" w14:textId="77777777" w:rsidR="00D211FC" w:rsidRDefault="00D211FC" w:rsidP="001565AF">
      <w:pPr>
        <w:pStyle w:val="2-Article"/>
      </w:pPr>
      <w:r>
        <w:t>QUALITY ASSURANCE</w:t>
      </w:r>
    </w:p>
    <w:p w14:paraId="370E91AB" w14:textId="6459FA12" w:rsidR="00D559F4" w:rsidRPr="003B7DE2" w:rsidRDefault="00D211FC" w:rsidP="001565AF">
      <w:pPr>
        <w:pStyle w:val="3-Para"/>
      </w:pPr>
      <w:r>
        <w:t>Work shall be in accordance with Grade</w:t>
      </w:r>
      <w:r w:rsidR="00261058">
        <w:t xml:space="preserve"> or Grades</w:t>
      </w:r>
      <w:r>
        <w:t xml:space="preserve"> </w:t>
      </w:r>
      <w:r w:rsidR="00261058">
        <w:t xml:space="preserve">Specified </w:t>
      </w:r>
      <w:r w:rsidR="001565AF">
        <w:t xml:space="preserve">of the </w:t>
      </w:r>
      <w:r w:rsidR="00A65BA1" w:rsidRPr="003B7DE2">
        <w:rPr>
          <w:i/>
          <w:iCs/>
        </w:rPr>
        <w:t xml:space="preserve">North American </w:t>
      </w:r>
      <w:r w:rsidR="00261058" w:rsidRPr="003B7DE2">
        <w:rPr>
          <w:i/>
          <w:iCs/>
        </w:rPr>
        <w:t>Architectural Woodwork Standards</w:t>
      </w:r>
      <w:r w:rsidR="00261058" w:rsidRPr="003B7DE2">
        <w:t>.</w:t>
      </w:r>
    </w:p>
    <w:p w14:paraId="44F71C06" w14:textId="3DAD0476" w:rsidR="004567E8" w:rsidRPr="001565AF" w:rsidRDefault="0092585F" w:rsidP="001565AF">
      <w:pPr>
        <w:pStyle w:val="3-Para"/>
        <w:rPr>
          <w:b/>
        </w:rPr>
      </w:pPr>
      <w:r w:rsidRPr="00A65BA1">
        <w:rPr>
          <w:b/>
          <w:noProof/>
          <w:color w:val="215E99" w:themeColor="text2" w:themeTint="BF"/>
        </w:rPr>
        <mc:AlternateContent>
          <mc:Choice Requires="wps">
            <w:drawing>
              <wp:anchor distT="45720" distB="45720" distL="114300" distR="114300" simplePos="0" relativeHeight="251669504" behindDoc="0" locked="0" layoutInCell="1" allowOverlap="1" wp14:anchorId="410FFE4C" wp14:editId="6D8051F4">
                <wp:simplePos x="0" y="0"/>
                <wp:positionH relativeFrom="margin">
                  <wp:align>left</wp:align>
                </wp:positionH>
                <wp:positionV relativeFrom="paragraph">
                  <wp:posOffset>361950</wp:posOffset>
                </wp:positionV>
                <wp:extent cx="6061710" cy="1404620"/>
                <wp:effectExtent l="0" t="0" r="15240" b="20320"/>
                <wp:wrapSquare wrapText="bothSides"/>
                <wp:docPr id="987401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133" cy="1404620"/>
                        </a:xfrm>
                        <a:prstGeom prst="rect">
                          <a:avLst/>
                        </a:prstGeom>
                        <a:solidFill>
                          <a:schemeClr val="bg1">
                            <a:lumMod val="85000"/>
                          </a:schemeClr>
                        </a:solidFill>
                        <a:ln w="9525">
                          <a:solidFill>
                            <a:srgbClr val="000000"/>
                          </a:solidFill>
                          <a:miter lim="800000"/>
                          <a:headEnd/>
                          <a:tailEnd/>
                        </a:ln>
                      </wps:spPr>
                      <wps:txbx>
                        <w:txbxContent>
                          <w:p w14:paraId="0E40E695" w14:textId="58E7EB8C" w:rsidR="0092585F" w:rsidRPr="0092585F" w:rsidRDefault="0092585F">
                            <w:pPr>
                              <w:rPr>
                                <w:rFonts w:ascii="Arial" w:hAnsi="Arial" w:cs="Arial"/>
                                <w:sz w:val="20"/>
                                <w:szCs w:val="20"/>
                              </w:rPr>
                            </w:pPr>
                            <w:r w:rsidRPr="0092585F">
                              <w:rPr>
                                <w:rFonts w:ascii="Arial" w:hAnsi="Arial" w:cs="Arial"/>
                                <w:sz w:val="20"/>
                                <w:szCs w:val="20"/>
                              </w:rPr>
                              <w:t xml:space="preserve">Woodwork Institute Certified Compliance provides a pre-qualification for the sub-contractor. Bidders will either be Woodwork Institute </w:t>
                            </w:r>
                            <w:r w:rsidR="00CE63D3" w:rsidRPr="0092585F">
                              <w:rPr>
                                <w:rFonts w:ascii="Arial" w:hAnsi="Arial" w:cs="Arial"/>
                                <w:sz w:val="20"/>
                                <w:szCs w:val="20"/>
                              </w:rPr>
                              <w:t>A</w:t>
                            </w:r>
                            <w:r w:rsidR="00CE63D3">
                              <w:rPr>
                                <w:rFonts w:ascii="Arial" w:hAnsi="Arial" w:cs="Arial"/>
                                <w:sz w:val="20"/>
                                <w:szCs w:val="20"/>
                              </w:rPr>
                              <w:t>ffiliates,</w:t>
                            </w:r>
                            <w:r w:rsidR="00766395">
                              <w:rPr>
                                <w:rFonts w:ascii="Arial" w:hAnsi="Arial" w:cs="Arial"/>
                                <w:sz w:val="20"/>
                                <w:szCs w:val="20"/>
                              </w:rPr>
                              <w:t xml:space="preserve"> </w:t>
                            </w:r>
                            <w:r w:rsidRPr="0092585F">
                              <w:rPr>
                                <w:rFonts w:ascii="Arial" w:hAnsi="Arial" w:cs="Arial"/>
                                <w:sz w:val="20"/>
                                <w:szCs w:val="20"/>
                              </w:rPr>
                              <w:t xml:space="preserve">or they will understand that their work will be inspected by a Woodwork Institute staff member. Architects, owners and inspectors may request an inspection of Certified Compliance work at any point in the construction process.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FFE4C" id="_x0000_s1032" type="#_x0000_t202" style="position:absolute;left:0;text-align:left;margin-left:0;margin-top:28.5pt;width:477.3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" fillcolor="#d8d8d8 [2732]">
                <v:textbox style="mso-fit-shape-to-text:t">
                  <w:txbxContent>
                    <w:p w14:paraId="0E40E695" w14:textId="58E7EB8C" w:rsidR="0092585F" w:rsidRPr="0092585F" w:rsidRDefault="0092585F">
                      <w:pPr>
                        <w:rPr>
                          <w:rFonts w:ascii="Arial" w:hAnsi="Arial" w:cs="Arial"/>
                          <w:sz w:val="20"/>
                          <w:szCs w:val="20"/>
                        </w:rPr>
                      </w:pPr>
                      <w:r w:rsidRPr="0092585F">
                        <w:rPr>
                          <w:rFonts w:ascii="Arial" w:hAnsi="Arial" w:cs="Arial"/>
                          <w:sz w:val="20"/>
                          <w:szCs w:val="20"/>
                        </w:rPr>
                        <w:t xml:space="preserve">Woodwork Institute Certified Compliance provides a pre-qualification for the sub-contractor. Bidders will either be Woodwork Institute </w:t>
                      </w:r>
                      <w:r w:rsidR="00CE63D3" w:rsidRPr="0092585F">
                        <w:rPr>
                          <w:rFonts w:ascii="Arial" w:hAnsi="Arial" w:cs="Arial"/>
                          <w:sz w:val="20"/>
                          <w:szCs w:val="20"/>
                        </w:rPr>
                        <w:t>A</w:t>
                      </w:r>
                      <w:r w:rsidR="00CE63D3">
                        <w:rPr>
                          <w:rFonts w:ascii="Arial" w:hAnsi="Arial" w:cs="Arial"/>
                          <w:sz w:val="20"/>
                          <w:szCs w:val="20"/>
                        </w:rPr>
                        <w:t>ffiliates,</w:t>
                      </w:r>
                      <w:r w:rsidR="00766395">
                        <w:rPr>
                          <w:rFonts w:ascii="Arial" w:hAnsi="Arial" w:cs="Arial"/>
                          <w:sz w:val="20"/>
                          <w:szCs w:val="20"/>
                        </w:rPr>
                        <w:t xml:space="preserve"> </w:t>
                      </w:r>
                      <w:r w:rsidRPr="0092585F">
                        <w:rPr>
                          <w:rFonts w:ascii="Arial" w:hAnsi="Arial" w:cs="Arial"/>
                          <w:sz w:val="20"/>
                          <w:szCs w:val="20"/>
                        </w:rPr>
                        <w:t xml:space="preserve">or they will understand that their work will be inspected by a Woodwork Institute staff member. Architects, owners and inspectors may request an inspection of Certified Compliance work at any point in the construction process. </w:t>
                      </w:r>
                    </w:p>
                  </w:txbxContent>
                </v:textbox>
                <w10:wrap type="square" anchorx="margin"/>
              </v:shape>
            </w:pict>
          </mc:Fallback>
        </mc:AlternateContent>
      </w:r>
      <w:r w:rsidR="001565AF" w:rsidRPr="00A65BA1">
        <w:rPr>
          <w:b/>
          <w:color w:val="215E99" w:themeColor="text2" w:themeTint="BF"/>
        </w:rPr>
        <w:t>[</w:t>
      </w:r>
      <w:r w:rsidR="007378A1" w:rsidRPr="00A65BA1">
        <w:rPr>
          <w:b/>
          <w:color w:val="215E99" w:themeColor="text2" w:themeTint="BF"/>
        </w:rPr>
        <w:t>Certified Compliance</w:t>
      </w:r>
    </w:p>
    <w:p w14:paraId="70BF2A32" w14:textId="58800030" w:rsidR="007378A1" w:rsidRPr="00A65BA1" w:rsidRDefault="007378A1" w:rsidP="001565AF">
      <w:pPr>
        <w:pStyle w:val="4-SubPara"/>
        <w:rPr>
          <w:b/>
          <w:color w:val="215E99" w:themeColor="text2" w:themeTint="BF"/>
        </w:rPr>
      </w:pPr>
      <w:r w:rsidRPr="00A65BA1">
        <w:rPr>
          <w:b/>
          <w:color w:val="215E99" w:themeColor="text2" w:themeTint="BF"/>
        </w:rPr>
        <w:t xml:space="preserve">Before delivery to the jobsite the woodwork supplier shall provide a Woodwork Institute Certified Compliance Certificate indicating the millwork products being supplied and </w:t>
      </w:r>
      <w:r w:rsidR="00CE63D3" w:rsidRPr="00A65BA1">
        <w:rPr>
          <w:b/>
          <w:color w:val="215E99" w:themeColor="text2" w:themeTint="BF"/>
        </w:rPr>
        <w:t>certifying</w:t>
      </w:r>
      <w:r w:rsidRPr="00A65BA1">
        <w:rPr>
          <w:b/>
          <w:color w:val="215E99" w:themeColor="text2" w:themeTint="BF"/>
        </w:rPr>
        <w:t xml:space="preserve"> that these products fully meet the requirements of the Grade or Grades specified.</w:t>
      </w:r>
    </w:p>
    <w:p w14:paraId="70C2BA12" w14:textId="69F6F824" w:rsidR="007378A1" w:rsidRPr="00A65BA1" w:rsidRDefault="007378A1" w:rsidP="001565AF">
      <w:pPr>
        <w:pStyle w:val="4-SubPara"/>
        <w:rPr>
          <w:b/>
          <w:color w:val="215E99" w:themeColor="text2" w:themeTint="BF"/>
        </w:rPr>
      </w:pPr>
      <w:r w:rsidRPr="00A65BA1">
        <w:rPr>
          <w:b/>
          <w:color w:val="215E99" w:themeColor="text2" w:themeTint="BF"/>
        </w:rPr>
        <w:t>At completion of installation the woodwork installer shall provide a Woodwork Inst</w:t>
      </w:r>
      <w:r w:rsidR="005D283A" w:rsidRPr="00A65BA1">
        <w:rPr>
          <w:b/>
          <w:color w:val="215E99" w:themeColor="text2" w:themeTint="BF"/>
        </w:rPr>
        <w:t>it</w:t>
      </w:r>
      <w:r w:rsidRPr="00A65BA1">
        <w:rPr>
          <w:b/>
          <w:color w:val="215E99" w:themeColor="text2" w:themeTint="BF"/>
        </w:rPr>
        <w:t xml:space="preserve">ute Certified Compliance Certificate indicating the products </w:t>
      </w:r>
      <w:r w:rsidR="00345630" w:rsidRPr="00A65BA1">
        <w:rPr>
          <w:b/>
          <w:color w:val="215E99" w:themeColor="text2" w:themeTint="BF"/>
        </w:rPr>
        <w:t>installed and</w:t>
      </w:r>
      <w:r w:rsidRPr="00A65BA1">
        <w:rPr>
          <w:b/>
          <w:color w:val="215E99" w:themeColor="text2" w:themeTint="BF"/>
        </w:rPr>
        <w:t xml:space="preserve"> </w:t>
      </w:r>
      <w:r w:rsidR="00CE63D3" w:rsidRPr="00A65BA1">
        <w:rPr>
          <w:b/>
          <w:color w:val="215E99" w:themeColor="text2" w:themeTint="BF"/>
        </w:rPr>
        <w:t>certifying</w:t>
      </w:r>
      <w:r w:rsidRPr="00A65BA1">
        <w:rPr>
          <w:b/>
          <w:color w:val="215E99" w:themeColor="text2" w:themeTint="BF"/>
        </w:rPr>
        <w:t xml:space="preserve"> that the installation of these products fully meets the requirements of the Grade or Grades specified.</w:t>
      </w:r>
    </w:p>
    <w:p w14:paraId="796932C1" w14:textId="1C62B013" w:rsidR="00440025" w:rsidRPr="00A65BA1" w:rsidRDefault="00440025" w:rsidP="001565AF">
      <w:pPr>
        <w:pStyle w:val="4-SubPara"/>
        <w:rPr>
          <w:b/>
          <w:color w:val="215E99" w:themeColor="text2" w:themeTint="BF"/>
        </w:rPr>
      </w:pPr>
      <w:r w:rsidRPr="00A65BA1">
        <w:rPr>
          <w:b/>
          <w:color w:val="215E99" w:themeColor="text2" w:themeTint="BF"/>
        </w:rPr>
        <w:t>All fees charged by the Woodwork Institute for their Certified Compliance program are the responsibility of the millwork manufacturer and/or installer and shall be included in their bid.]</w:t>
      </w:r>
    </w:p>
    <w:p w14:paraId="53CD1DCF" w14:textId="11097D5B" w:rsidR="007378A1" w:rsidRPr="00A65BA1" w:rsidRDefault="0092585F" w:rsidP="001565AF">
      <w:pPr>
        <w:pStyle w:val="3-Para"/>
        <w:rPr>
          <w:b/>
          <w:color w:val="215E99" w:themeColor="text2" w:themeTint="BF"/>
        </w:rPr>
      </w:pPr>
      <w:r w:rsidRPr="00A65BA1">
        <w:rPr>
          <w:b/>
          <w:noProof/>
          <w:color w:val="215E99" w:themeColor="text2" w:themeTint="BF"/>
        </w:rPr>
        <mc:AlternateContent>
          <mc:Choice Requires="wps">
            <w:drawing>
              <wp:anchor distT="45720" distB="45720" distL="114300" distR="114300" simplePos="0" relativeHeight="251671552" behindDoc="0" locked="0" layoutInCell="1" allowOverlap="1" wp14:anchorId="24AF173D" wp14:editId="60F207B3">
                <wp:simplePos x="0" y="0"/>
                <wp:positionH relativeFrom="margin">
                  <wp:posOffset>-635</wp:posOffset>
                </wp:positionH>
                <wp:positionV relativeFrom="paragraph">
                  <wp:posOffset>381847</wp:posOffset>
                </wp:positionV>
                <wp:extent cx="5985510" cy="1404620"/>
                <wp:effectExtent l="0" t="0" r="15240" b="13970"/>
                <wp:wrapSquare wrapText="bothSides"/>
                <wp:docPr id="1866977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404620"/>
                        </a:xfrm>
                        <a:prstGeom prst="rect">
                          <a:avLst/>
                        </a:prstGeom>
                        <a:solidFill>
                          <a:schemeClr val="bg1">
                            <a:lumMod val="85000"/>
                          </a:schemeClr>
                        </a:solidFill>
                        <a:ln w="9525">
                          <a:solidFill>
                            <a:srgbClr val="000000"/>
                          </a:solidFill>
                          <a:miter lim="800000"/>
                          <a:headEnd/>
                          <a:tailEnd/>
                        </a:ln>
                      </wps:spPr>
                      <wps:txbx>
                        <w:txbxContent>
                          <w:p w14:paraId="6ED4FA52" w14:textId="7672DD60" w:rsidR="0092585F" w:rsidRPr="0092585F" w:rsidRDefault="0092585F">
                            <w:pPr>
                              <w:rPr>
                                <w:rFonts w:ascii="Arial" w:hAnsi="Arial" w:cs="Arial"/>
                                <w:sz w:val="20"/>
                                <w:szCs w:val="20"/>
                              </w:rPr>
                            </w:pPr>
                            <w:r w:rsidRPr="0092585F">
                              <w:rPr>
                                <w:rFonts w:ascii="Arial" w:hAnsi="Arial" w:cs="Arial"/>
                                <w:sz w:val="20"/>
                                <w:szCs w:val="20"/>
                              </w:rPr>
                              <w:t xml:space="preserve">Monitored Compliance requires that work be inspected by Woodwork Institute staff. Inspections are performed of the shop drawings, at the beginning of fabrication, at the beginning of installation, and at completion. Select either Certified Compliance or Monitored Compliance.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F173D" id="_x0000_s1033" type="#_x0000_t202" style="position:absolute;left:0;text-align:left;margin-left:-.05pt;margin-top:30.05pt;width:471.3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" fillcolor="#d8d8d8 [2732]">
                <v:textbox style="mso-fit-shape-to-text:t">
                  <w:txbxContent>
                    <w:p w14:paraId="6ED4FA52" w14:textId="7672DD60" w:rsidR="0092585F" w:rsidRPr="0092585F" w:rsidRDefault="0092585F">
                      <w:pPr>
                        <w:rPr>
                          <w:rFonts w:ascii="Arial" w:hAnsi="Arial" w:cs="Arial"/>
                          <w:sz w:val="20"/>
                          <w:szCs w:val="20"/>
                        </w:rPr>
                      </w:pPr>
                      <w:r w:rsidRPr="0092585F">
                        <w:rPr>
                          <w:rFonts w:ascii="Arial" w:hAnsi="Arial" w:cs="Arial"/>
                          <w:sz w:val="20"/>
                          <w:szCs w:val="20"/>
                        </w:rPr>
                        <w:t xml:space="preserve">Monitored Compliance requires that work be inspected by Woodwork Institute staff. Inspections are performed of the shop drawings, at the beginning of fabrication, at the beginning of installation, and at completion. Select either Certified Compliance or Monitored Compliance. </w:t>
                      </w:r>
                    </w:p>
                  </w:txbxContent>
                </v:textbox>
                <w10:wrap type="square" anchorx="margin"/>
              </v:shape>
            </w:pict>
          </mc:Fallback>
        </mc:AlternateContent>
      </w:r>
      <w:r w:rsidR="001565AF" w:rsidRPr="00A65BA1">
        <w:rPr>
          <w:b/>
          <w:color w:val="215E99" w:themeColor="text2" w:themeTint="BF"/>
        </w:rPr>
        <w:t>[</w:t>
      </w:r>
      <w:r w:rsidR="007378A1" w:rsidRPr="00A65BA1">
        <w:rPr>
          <w:b/>
          <w:color w:val="215E99" w:themeColor="text2" w:themeTint="BF"/>
        </w:rPr>
        <w:t>Monitored Compliance</w:t>
      </w:r>
    </w:p>
    <w:p w14:paraId="5A481C68" w14:textId="1BD42574" w:rsidR="00440025" w:rsidRPr="00A65BA1" w:rsidRDefault="00440025" w:rsidP="001565AF">
      <w:pPr>
        <w:pStyle w:val="4-SubPara"/>
        <w:rPr>
          <w:b/>
          <w:color w:val="215E99" w:themeColor="text2" w:themeTint="BF"/>
        </w:rPr>
      </w:pPr>
      <w:r w:rsidRPr="00A65BA1">
        <w:rPr>
          <w:b/>
          <w:color w:val="215E99" w:themeColor="text2" w:themeTint="BF"/>
        </w:rPr>
        <w:t>All millwork and the installation the</w:t>
      </w:r>
      <w:r w:rsidR="0004591C" w:rsidRPr="00A65BA1">
        <w:rPr>
          <w:b/>
          <w:color w:val="215E99" w:themeColor="text2" w:themeTint="BF"/>
        </w:rPr>
        <w:t>reof for this project shall be m</w:t>
      </w:r>
      <w:r w:rsidRPr="00A65BA1">
        <w:rPr>
          <w:b/>
          <w:color w:val="215E99" w:themeColor="text2" w:themeTint="BF"/>
        </w:rPr>
        <w:t xml:space="preserve">onitored for compliance to the contract documents by a Woodwork Institute </w:t>
      </w:r>
      <w:r w:rsidR="00345630">
        <w:rPr>
          <w:b/>
          <w:color w:val="215E99" w:themeColor="text2" w:themeTint="BF"/>
        </w:rPr>
        <w:t>Architectural Services Representative</w:t>
      </w:r>
      <w:r w:rsidRPr="00A65BA1">
        <w:rPr>
          <w:b/>
          <w:color w:val="215E99" w:themeColor="text2" w:themeTint="BF"/>
        </w:rPr>
        <w:t>.</w:t>
      </w:r>
    </w:p>
    <w:p w14:paraId="1B76B180" w14:textId="3FC79FF7" w:rsidR="00440025" w:rsidRPr="00A65BA1" w:rsidRDefault="00B056EA" w:rsidP="001565AF">
      <w:pPr>
        <w:pStyle w:val="5-SubSub"/>
        <w:rPr>
          <w:b/>
          <w:color w:val="215E99" w:themeColor="text2" w:themeTint="BF"/>
        </w:rPr>
      </w:pPr>
      <w:r>
        <w:rPr>
          <w:b/>
          <w:color w:val="215E99" w:themeColor="text2" w:themeTint="BF"/>
        </w:rPr>
        <w:t>Details</w:t>
      </w:r>
      <w:r w:rsidR="00440025" w:rsidRPr="00A65BA1">
        <w:rPr>
          <w:b/>
          <w:color w:val="215E99" w:themeColor="text2" w:themeTint="BF"/>
        </w:rPr>
        <w:t xml:space="preserve"> of the Woodwork Institute Monitored Compliance Program may be found at the Institute website at </w:t>
      </w:r>
      <w:hyperlink r:id="rId11" w:history="1">
        <w:r w:rsidR="00440025" w:rsidRPr="00A65BA1">
          <w:rPr>
            <w:rStyle w:val="Hyperlink"/>
            <w:b/>
            <w:color w:val="215E99" w:themeColor="text2" w:themeTint="BF"/>
          </w:rPr>
          <w:t>www.woodworkinstitute.com</w:t>
        </w:r>
      </w:hyperlink>
      <w:r w:rsidR="00440025" w:rsidRPr="00A65BA1">
        <w:rPr>
          <w:b/>
          <w:color w:val="215E99" w:themeColor="text2" w:themeTint="BF"/>
        </w:rPr>
        <w:t xml:space="preserve"> or by calling the administrative office at 916</w:t>
      </w:r>
      <w:r w:rsidR="00586319">
        <w:rPr>
          <w:b/>
          <w:color w:val="215E99" w:themeColor="text2" w:themeTint="BF"/>
        </w:rPr>
        <w:t>-</w:t>
      </w:r>
      <w:r w:rsidR="00440025" w:rsidRPr="00A65BA1">
        <w:rPr>
          <w:b/>
          <w:color w:val="215E99" w:themeColor="text2" w:themeTint="BF"/>
        </w:rPr>
        <w:t>372</w:t>
      </w:r>
      <w:r w:rsidR="00586319">
        <w:rPr>
          <w:b/>
          <w:color w:val="215E99" w:themeColor="text2" w:themeTint="BF"/>
        </w:rPr>
        <w:t>-</w:t>
      </w:r>
      <w:r w:rsidR="00440025" w:rsidRPr="00A65BA1">
        <w:rPr>
          <w:b/>
          <w:color w:val="215E99" w:themeColor="text2" w:themeTint="BF"/>
        </w:rPr>
        <w:t>9943.</w:t>
      </w:r>
    </w:p>
    <w:p w14:paraId="33844EAC" w14:textId="778751ED" w:rsidR="00440025" w:rsidRPr="00A65BA1" w:rsidRDefault="00440025" w:rsidP="001565AF">
      <w:pPr>
        <w:pStyle w:val="4-SubPara"/>
        <w:rPr>
          <w:b/>
          <w:color w:val="215E99" w:themeColor="text2" w:themeTint="BF"/>
        </w:rPr>
      </w:pPr>
      <w:r w:rsidRPr="00A65BA1">
        <w:rPr>
          <w:b/>
          <w:color w:val="215E99" w:themeColor="text2" w:themeTint="BF"/>
        </w:rPr>
        <w:t xml:space="preserve">Millwork and/or installation found to be </w:t>
      </w:r>
      <w:r w:rsidR="00BE2F25" w:rsidRPr="00A65BA1">
        <w:rPr>
          <w:b/>
          <w:color w:val="215E99" w:themeColor="text2" w:themeTint="BF"/>
        </w:rPr>
        <w:t>noncompliant</w:t>
      </w:r>
      <w:r w:rsidRPr="00A65BA1">
        <w:rPr>
          <w:b/>
          <w:color w:val="215E99" w:themeColor="text2" w:themeTint="BF"/>
        </w:rPr>
        <w:t xml:space="preserve"> (and not corrected) will be rejected.</w:t>
      </w:r>
    </w:p>
    <w:p w14:paraId="75CAE7C9" w14:textId="77777777" w:rsidR="00440025" w:rsidRPr="00A65BA1" w:rsidRDefault="00440025" w:rsidP="001565AF">
      <w:pPr>
        <w:pStyle w:val="4-SubPara"/>
        <w:rPr>
          <w:b/>
          <w:color w:val="215E99" w:themeColor="text2" w:themeTint="BF"/>
        </w:rPr>
      </w:pPr>
      <w:r w:rsidRPr="00A65BA1">
        <w:rPr>
          <w:b/>
          <w:color w:val="215E99" w:themeColor="text2" w:themeTint="BF"/>
        </w:rPr>
        <w:t>Issuance of a Monitored Compliance Certificate is a prerequisite of acceptance.</w:t>
      </w:r>
    </w:p>
    <w:p w14:paraId="042AF8EB" w14:textId="010F1B37" w:rsidR="00440025" w:rsidRPr="00A65BA1" w:rsidRDefault="00440025" w:rsidP="001565AF">
      <w:pPr>
        <w:pStyle w:val="4-SubPara"/>
        <w:rPr>
          <w:b/>
          <w:color w:val="215E99" w:themeColor="text2" w:themeTint="BF"/>
        </w:rPr>
      </w:pPr>
      <w:r w:rsidRPr="00A65BA1">
        <w:rPr>
          <w:b/>
          <w:color w:val="215E99" w:themeColor="text2" w:themeTint="BF"/>
        </w:rPr>
        <w:t xml:space="preserve">All fees charged by the Woodwork Institute for their </w:t>
      </w:r>
      <w:r w:rsidR="000A4DB2">
        <w:rPr>
          <w:b/>
          <w:color w:val="215E99" w:themeColor="text2" w:themeTint="BF"/>
        </w:rPr>
        <w:t xml:space="preserve">Monitored </w:t>
      </w:r>
      <w:r w:rsidRPr="00A65BA1">
        <w:rPr>
          <w:b/>
          <w:color w:val="215E99" w:themeColor="text2" w:themeTint="BF"/>
        </w:rPr>
        <w:t>Compliance program are the responsibility of the millwork manufacturer and/or installer and shall be included in their bid.]</w:t>
      </w:r>
    </w:p>
    <w:p w14:paraId="7F9BFC40" w14:textId="77777777" w:rsidR="006F4B5E" w:rsidRDefault="006F4B5E" w:rsidP="001565AF">
      <w:pPr>
        <w:pStyle w:val="3-Para"/>
      </w:pPr>
      <w:r>
        <w:t>Qualification</w:t>
      </w:r>
    </w:p>
    <w:p w14:paraId="1E291BE3" w14:textId="77777777" w:rsidR="006F4B5E" w:rsidRDefault="006F4B5E" w:rsidP="00C03C2E">
      <w:pPr>
        <w:pStyle w:val="4-SubPara"/>
      </w:pPr>
      <w:r w:rsidRPr="009F1410">
        <w:t xml:space="preserve">Firm (woodwork manufacturer) with not less than 5 years of production experience </w:t>
      </w:r>
      <w:proofErr w:type="gramStart"/>
      <w:r w:rsidRPr="009F1410">
        <w:t>similar to</w:t>
      </w:r>
      <w:proofErr w:type="gramEnd"/>
      <w:r w:rsidRPr="009F1410">
        <w:t xml:space="preserve"> this Project, whose qualifications indicate the ability to comply with the requirements of this Section.</w:t>
      </w:r>
    </w:p>
    <w:p w14:paraId="2A1F9807" w14:textId="77777777" w:rsidR="0040061E" w:rsidRDefault="006F4B5E" w:rsidP="001565AF">
      <w:pPr>
        <w:pStyle w:val="4-SubPara"/>
      </w:pPr>
      <w:r w:rsidRPr="009F1410">
        <w:t>The woodwork manufacturer must have at least one project in the past 5 years where the value of the woodwork was within 20 percent of the co</w:t>
      </w:r>
      <w:r>
        <w:t>st of woodwork for this Project.</w:t>
      </w:r>
    </w:p>
    <w:p w14:paraId="1917FFBD" w14:textId="77777777" w:rsidR="00462472" w:rsidRDefault="006F4B5E" w:rsidP="001565AF">
      <w:pPr>
        <w:pStyle w:val="3-Para"/>
      </w:pPr>
      <w:r>
        <w:t>Single Source Responsibility:  A single manufacturer shall provide and install the</w:t>
      </w:r>
      <w:r w:rsidR="00462472">
        <w:t xml:space="preserve"> </w:t>
      </w:r>
      <w:r>
        <w:t>work of this section.</w:t>
      </w:r>
    </w:p>
    <w:p w14:paraId="48BABC2B" w14:textId="77777777" w:rsidR="006F4B5E" w:rsidRDefault="00C83E51" w:rsidP="005E4E49">
      <w:pPr>
        <w:pStyle w:val="2-Article"/>
      </w:pPr>
      <w:r>
        <w:t>DELIVERY STORAGE AND HANDLING</w:t>
      </w:r>
    </w:p>
    <w:p w14:paraId="3ED1948A" w14:textId="77777777" w:rsidR="00C83E51" w:rsidRDefault="00C83E51" w:rsidP="005E4E49">
      <w:pPr>
        <w:pStyle w:val="3-Para"/>
      </w:pPr>
      <w:r>
        <w:t>Deliver materials only when the project is re</w:t>
      </w:r>
      <w:r w:rsidR="00D62702">
        <w:t xml:space="preserve">ady for installation and the </w:t>
      </w:r>
      <w:r>
        <w:t>general contractor has provided a clean storage area.</w:t>
      </w:r>
    </w:p>
    <w:p w14:paraId="093C4096" w14:textId="77777777" w:rsidR="00C83E51" w:rsidRDefault="00C83E51" w:rsidP="005E4E49">
      <w:pPr>
        <w:pStyle w:val="4-SubPara"/>
      </w:pPr>
      <w:r>
        <w:t xml:space="preserve">Delivery of architectural millwork </w:t>
      </w:r>
      <w:r w:rsidR="00D62702">
        <w:t xml:space="preserve">shall be made only when the </w:t>
      </w:r>
      <w:r>
        <w:t>area of operation is enclosed, all plaster and c</w:t>
      </w:r>
      <w:r w:rsidR="00D62702">
        <w:t>oncrete work is dry</w:t>
      </w:r>
      <w:r w:rsidR="005D283A">
        <w:t xml:space="preserve"> </w:t>
      </w:r>
      <w:r>
        <w:t>and the area broom clean.</w:t>
      </w:r>
    </w:p>
    <w:p w14:paraId="678674C9" w14:textId="70C879A7" w:rsidR="00C83E51" w:rsidRDefault="001013FF" w:rsidP="005E4E49">
      <w:pPr>
        <w:pStyle w:val="4-SubPara"/>
      </w:pPr>
      <w:r>
        <w:t xml:space="preserve">Maintain </w:t>
      </w:r>
      <w:r w:rsidR="00CA4948">
        <w:t xml:space="preserve">indoor </w:t>
      </w:r>
      <w:r>
        <w:t xml:space="preserve">temperature and humidity </w:t>
      </w:r>
      <w:r w:rsidR="00CA4948">
        <w:t xml:space="preserve">within the range </w:t>
      </w:r>
      <w:r w:rsidR="008A7663">
        <w:t xml:space="preserve">to be expected after occupancy. </w:t>
      </w:r>
    </w:p>
    <w:p w14:paraId="2C3B2900" w14:textId="77777777" w:rsidR="00C65C61" w:rsidRDefault="00315855" w:rsidP="005E4E49">
      <w:pPr>
        <w:pStyle w:val="2-Article"/>
      </w:pPr>
      <w:r>
        <w:t>SCHEDU</w:t>
      </w:r>
      <w:r w:rsidR="00C65C61">
        <w:t>LING</w:t>
      </w:r>
    </w:p>
    <w:p w14:paraId="74A0A0A4" w14:textId="77777777" w:rsidR="005E4E49" w:rsidRDefault="00C65C61" w:rsidP="005E4E49">
      <w:pPr>
        <w:pStyle w:val="3-Para"/>
      </w:pPr>
      <w:r>
        <w:t>Coordinate fabrication, delivery, and installation with the general contractor and other applicable trades.</w:t>
      </w:r>
    </w:p>
    <w:p w14:paraId="513FA3E5" w14:textId="77777777" w:rsidR="005E4E49" w:rsidRDefault="005E4E49" w:rsidP="005E4E49">
      <w:pPr>
        <w:pStyle w:val="3-Para"/>
        <w:numPr>
          <w:ilvl w:val="0"/>
          <w:numId w:val="0"/>
        </w:numPr>
        <w:ind w:left="360"/>
      </w:pPr>
    </w:p>
    <w:p w14:paraId="117F6CD3" w14:textId="6AC76C52" w:rsidR="00C65C61" w:rsidRDefault="00C65C61" w:rsidP="005E4E49">
      <w:pPr>
        <w:pStyle w:val="1-part"/>
      </w:pPr>
      <w:r>
        <w:t>PRODUCTS</w:t>
      </w:r>
    </w:p>
    <w:p w14:paraId="607E8BF4" w14:textId="12C5BD0F" w:rsidR="00C65C61" w:rsidRDefault="0092585F" w:rsidP="005E4E49">
      <w:pPr>
        <w:pStyle w:val="2-Article"/>
      </w:pPr>
      <w:r>
        <w:rPr>
          <w:noProof/>
        </w:rPr>
        <mc:AlternateContent>
          <mc:Choice Requires="wps">
            <w:drawing>
              <wp:anchor distT="45720" distB="45720" distL="114300" distR="114300" simplePos="0" relativeHeight="251673600" behindDoc="0" locked="0" layoutInCell="1" allowOverlap="1" wp14:anchorId="04E8D0B1" wp14:editId="593D4AA4">
                <wp:simplePos x="0" y="0"/>
                <wp:positionH relativeFrom="margin">
                  <wp:align>left</wp:align>
                </wp:positionH>
                <wp:positionV relativeFrom="paragraph">
                  <wp:posOffset>508000</wp:posOffset>
                </wp:positionV>
                <wp:extent cx="5655310" cy="1404620"/>
                <wp:effectExtent l="0" t="0" r="21590" b="20320"/>
                <wp:wrapSquare wrapText="bothSides"/>
                <wp:docPr id="1722218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404620"/>
                        </a:xfrm>
                        <a:prstGeom prst="rect">
                          <a:avLst/>
                        </a:prstGeom>
                        <a:solidFill>
                          <a:schemeClr val="bg1">
                            <a:lumMod val="85000"/>
                          </a:schemeClr>
                        </a:solidFill>
                        <a:ln w="9525">
                          <a:solidFill>
                            <a:srgbClr val="000000"/>
                          </a:solidFill>
                          <a:miter lim="800000"/>
                          <a:headEnd/>
                          <a:tailEnd/>
                        </a:ln>
                      </wps:spPr>
                      <wps:txbx>
                        <w:txbxContent>
                          <w:p w14:paraId="341AC53B" w14:textId="5A20EE9F" w:rsidR="0092585F" w:rsidRPr="0092585F" w:rsidRDefault="0092585F">
                            <w:pPr>
                              <w:rPr>
                                <w:rFonts w:ascii="Arial" w:hAnsi="Arial" w:cs="Arial"/>
                                <w:sz w:val="20"/>
                                <w:szCs w:val="20"/>
                              </w:rPr>
                            </w:pPr>
                            <w:r w:rsidRPr="0092585F">
                              <w:rPr>
                                <w:rFonts w:ascii="Arial" w:hAnsi="Arial" w:cs="Arial"/>
                                <w:sz w:val="20"/>
                                <w:szCs w:val="20"/>
                              </w:rPr>
                              <w:t xml:space="preserve">Select below the types of doors that are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E8D0B1" id="_x0000_s1034" type="#_x0000_t202" style="position:absolute;left:0;text-align:left;margin-left:0;margin-top:40pt;width:445.3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" fillcolor="#d8d8d8 [2732]">
                <v:textbox style="mso-fit-shape-to-text:t">
                  <w:txbxContent>
                    <w:p w14:paraId="341AC53B" w14:textId="5A20EE9F" w:rsidR="0092585F" w:rsidRPr="0092585F" w:rsidRDefault="0092585F">
                      <w:pPr>
                        <w:rPr>
                          <w:rFonts w:ascii="Arial" w:hAnsi="Arial" w:cs="Arial"/>
                          <w:sz w:val="20"/>
                          <w:szCs w:val="20"/>
                        </w:rPr>
                      </w:pPr>
                      <w:r w:rsidRPr="0092585F">
                        <w:rPr>
                          <w:rFonts w:ascii="Arial" w:hAnsi="Arial" w:cs="Arial"/>
                          <w:sz w:val="20"/>
                          <w:szCs w:val="20"/>
                        </w:rPr>
                        <w:t xml:space="preserve">Select below the types of doors that are required. </w:t>
                      </w:r>
                    </w:p>
                  </w:txbxContent>
                </v:textbox>
                <w10:wrap type="square" anchorx="margin"/>
              </v:shape>
            </w:pict>
          </mc:Fallback>
        </mc:AlternateContent>
      </w:r>
      <w:r w:rsidR="00C65C61">
        <w:t>COMPONENTS</w:t>
      </w:r>
    </w:p>
    <w:p w14:paraId="71CBFD68" w14:textId="3976CD9F" w:rsidR="00C65C61" w:rsidRDefault="002D4377" w:rsidP="005E4E49">
      <w:pPr>
        <w:pStyle w:val="3-Para"/>
      </w:pPr>
      <w:r>
        <w:t>Flush Wood Doors</w:t>
      </w:r>
      <w:r w:rsidR="005E4E49">
        <w:t xml:space="preserve"> </w:t>
      </w:r>
    </w:p>
    <w:p w14:paraId="693DB45D" w14:textId="197D6D29" w:rsidR="00FB36A5" w:rsidRPr="00FB36A5" w:rsidRDefault="00FB36A5" w:rsidP="00FB36A5">
      <w:pPr>
        <w:pStyle w:val="4-SubPara"/>
      </w:pPr>
      <w:r>
        <w:rPr>
          <w:b/>
        </w:rPr>
        <w:t>[Doors shall meet the requirements of ANSI/WDMA Extra Heavy Duty performance level.]</w:t>
      </w:r>
    </w:p>
    <w:p w14:paraId="6ABE3144" w14:textId="4AF0D08E" w:rsidR="002D4377" w:rsidRPr="005E4E49" w:rsidRDefault="00063383" w:rsidP="005E4E49">
      <w:pPr>
        <w:pStyle w:val="4-SubPara"/>
        <w:rPr>
          <w:color w:val="000000"/>
        </w:rPr>
      </w:pPr>
      <w:r>
        <w:rPr>
          <w:noProof/>
        </w:rPr>
        <mc:AlternateContent>
          <mc:Choice Requires="wps">
            <w:drawing>
              <wp:anchor distT="45720" distB="45720" distL="114300" distR="114300" simplePos="0" relativeHeight="251677696" behindDoc="0" locked="0" layoutInCell="1" allowOverlap="1" wp14:anchorId="0124E87F" wp14:editId="137DA4D7">
                <wp:simplePos x="0" y="0"/>
                <wp:positionH relativeFrom="margin">
                  <wp:align>left</wp:align>
                </wp:positionH>
                <wp:positionV relativeFrom="paragraph">
                  <wp:posOffset>1164378</wp:posOffset>
                </wp:positionV>
                <wp:extent cx="5702300" cy="1404620"/>
                <wp:effectExtent l="0" t="0" r="12700" b="13970"/>
                <wp:wrapSquare wrapText="bothSides"/>
                <wp:docPr id="1271200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1404620"/>
                        </a:xfrm>
                        <a:prstGeom prst="rect">
                          <a:avLst/>
                        </a:prstGeom>
                        <a:solidFill>
                          <a:schemeClr val="bg1">
                            <a:lumMod val="85000"/>
                          </a:schemeClr>
                        </a:solidFill>
                        <a:ln w="9525">
                          <a:solidFill>
                            <a:srgbClr val="000000"/>
                          </a:solidFill>
                          <a:miter lim="800000"/>
                          <a:headEnd/>
                          <a:tailEnd/>
                        </a:ln>
                      </wps:spPr>
                      <wps:txbx>
                        <w:txbxContent>
                          <w:p w14:paraId="63A018C0" w14:textId="77777777" w:rsidR="008A7663" w:rsidRPr="008A7663" w:rsidRDefault="008A7663" w:rsidP="008A7663">
                            <w:pPr>
                              <w:rPr>
                                <w:rFonts w:ascii="Arial" w:hAnsi="Arial" w:cs="Arial"/>
                                <w:sz w:val="20"/>
                                <w:szCs w:val="20"/>
                              </w:rPr>
                            </w:pPr>
                            <w:r w:rsidRPr="008A7663">
                              <w:rPr>
                                <w:rFonts w:ascii="Arial" w:hAnsi="Arial" w:cs="Arial"/>
                                <w:sz w:val="20"/>
                                <w:szCs w:val="20"/>
                              </w:rPr>
                              <w:t>The species is the species of tree, such as red oak, walnut, or cherry. If the species is maple, birch, or ash, you may want to specify all sapwood or all heartwood, as there is a big difference in color between the two. White birch, white maple, and white ash indicate all heartwood; red birch and brown maple indicate all heartwood. All heart maple is generally not used.  </w:t>
                            </w:r>
                          </w:p>
                          <w:p w14:paraId="71485B12" w14:textId="77777777" w:rsidR="008A7663" w:rsidRDefault="008A7663">
                            <w:pPr>
                              <w:rPr>
                                <w:rFonts w:ascii="Arial" w:hAnsi="Arial" w:cs="Arial"/>
                                <w:sz w:val="20"/>
                                <w:szCs w:val="20"/>
                              </w:rPr>
                            </w:pPr>
                          </w:p>
                          <w:p w14:paraId="6BCAD7BE" w14:textId="55EFF2F4" w:rsidR="00063383" w:rsidRPr="00063383" w:rsidRDefault="00063383">
                            <w:pPr>
                              <w:rPr>
                                <w:rFonts w:ascii="Arial" w:hAnsi="Arial" w:cs="Arial"/>
                                <w:sz w:val="20"/>
                                <w:szCs w:val="20"/>
                              </w:rPr>
                            </w:pPr>
                            <w:r w:rsidRPr="00063383">
                              <w:rPr>
                                <w:rFonts w:ascii="Arial" w:hAnsi="Arial" w:cs="Arial"/>
                                <w:sz w:val="20"/>
                                <w:szCs w:val="20"/>
                              </w:rPr>
                              <w:t xml:space="preserve">Veneer may be plain sliced, quarter sliced, rift or rotary cut. The match is the system of matching veneer leaves on the panel. Book matched is the most common system; slip match is also frequently used. Rotary cut veneers may be wide enough to make single leaf faces.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24E87F" id="_x0000_s1035" type="#_x0000_t202" style="position:absolute;left:0;text-align:left;margin-left:0;margin-top:91.7pt;width:449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" fillcolor="#d8d8d8 [2732]">
                <v:textbox style="mso-fit-shape-to-text:t">
                  <w:txbxContent>
                    <w:p w14:paraId="63A018C0" w14:textId="77777777" w:rsidR="008A7663" w:rsidRPr="008A7663" w:rsidRDefault="008A7663" w:rsidP="008A7663">
                      <w:pPr>
                        <w:rPr>
                          <w:rFonts w:ascii="Arial" w:hAnsi="Arial" w:cs="Arial"/>
                          <w:sz w:val="20"/>
                          <w:szCs w:val="20"/>
                        </w:rPr>
                      </w:pPr>
                      <w:r w:rsidRPr="008A7663">
                        <w:rPr>
                          <w:rFonts w:ascii="Arial" w:hAnsi="Arial" w:cs="Arial"/>
                          <w:sz w:val="20"/>
                          <w:szCs w:val="20"/>
                        </w:rPr>
                        <w:t>The species is the species of tree, such as red oak, walnut, or cherry. If the species is maple, birch, or ash, you may want to specify all sapwood or all heartwood, as there is a big difference in color between the two. White birch, white maple, and white ash indicate all heartwood; red birch and brown maple indicate all heartwood. All heart maple is generally not used.  </w:t>
                      </w:r>
                    </w:p>
                    <w:p w14:paraId="71485B12" w14:textId="77777777" w:rsidR="008A7663" w:rsidRDefault="008A7663">
                      <w:pPr>
                        <w:rPr>
                          <w:rFonts w:ascii="Arial" w:hAnsi="Arial" w:cs="Arial"/>
                          <w:sz w:val="20"/>
                          <w:szCs w:val="20"/>
                        </w:rPr>
                      </w:pPr>
                    </w:p>
                    <w:p w14:paraId="6BCAD7BE" w14:textId="55EFF2F4" w:rsidR="00063383" w:rsidRPr="00063383" w:rsidRDefault="00063383">
                      <w:pPr>
                        <w:rPr>
                          <w:rFonts w:ascii="Arial" w:hAnsi="Arial" w:cs="Arial"/>
                          <w:sz w:val="20"/>
                          <w:szCs w:val="20"/>
                        </w:rPr>
                      </w:pPr>
                      <w:r w:rsidRPr="00063383">
                        <w:rPr>
                          <w:rFonts w:ascii="Arial" w:hAnsi="Arial" w:cs="Arial"/>
                          <w:sz w:val="20"/>
                          <w:szCs w:val="20"/>
                        </w:rPr>
                        <w:t xml:space="preserve">Veneer may be plain sliced, quarter sliced, rift or rotary cut. The match is the system of matching veneer leaves on the panel. Book matched is the most common system; slip match is also frequently used. Rotary cut veneers may be wide enough to make single leaf faces. </w:t>
                      </w:r>
                    </w:p>
                  </w:txbxContent>
                </v:textbox>
                <w10:wrap type="square" anchorx="margin"/>
              </v:shape>
            </w:pict>
          </mc:Fallback>
        </mc:AlternateContent>
      </w:r>
      <w:r w:rsidR="002D4377">
        <w:t xml:space="preserve">Faces </w:t>
      </w:r>
      <w:r w:rsidR="0093442B">
        <w:t>of</w:t>
      </w:r>
      <w:r w:rsidR="002D4377">
        <w:t xml:space="preserve"> wood veneered doors </w:t>
      </w:r>
      <w:r w:rsidR="0093442B">
        <w:t xml:space="preserve">intended for transparent finish </w:t>
      </w:r>
      <w:r w:rsidR="002D4377">
        <w:t xml:space="preserve">shall be </w:t>
      </w:r>
      <w:r w:rsidR="002D4377" w:rsidRPr="005E4E49">
        <w:rPr>
          <w:b/>
          <w:color w:val="000000"/>
        </w:rPr>
        <w:t>[species], [cut]</w:t>
      </w:r>
      <w:r w:rsidR="002D4377" w:rsidRPr="005E4E49">
        <w:rPr>
          <w:color w:val="000000"/>
        </w:rPr>
        <w:t xml:space="preserve">, with </w:t>
      </w:r>
      <w:r w:rsidR="005E4E49" w:rsidRPr="005E4E49">
        <w:rPr>
          <w:b/>
          <w:color w:val="000000"/>
        </w:rPr>
        <w:t>[book] [slip]</w:t>
      </w:r>
      <w:r w:rsidR="002D4377" w:rsidRPr="005E4E49">
        <w:rPr>
          <w:color w:val="000000"/>
        </w:rPr>
        <w:t xml:space="preserve"> veneer match.</w:t>
      </w:r>
    </w:p>
    <w:p w14:paraId="2AEA4E37" w14:textId="1C061D13" w:rsidR="00F176AF" w:rsidRDefault="007E4220" w:rsidP="005E4E49">
      <w:pPr>
        <w:pStyle w:val="4-SubPara"/>
        <w:rPr>
          <w:color w:val="0000FF"/>
        </w:rPr>
      </w:pPr>
      <w:r>
        <w:t xml:space="preserve">Faces at Plastic Laminate faced doors shall be </w:t>
      </w:r>
      <w:r w:rsidRPr="005E4E49">
        <w:rPr>
          <w:b/>
          <w:color w:val="000000"/>
        </w:rPr>
        <w:t>[manufacturer], [pattern].</w:t>
      </w:r>
    </w:p>
    <w:p w14:paraId="79C760EE" w14:textId="2B45753E" w:rsidR="007E4220" w:rsidRDefault="007E4220" w:rsidP="005E4E49">
      <w:pPr>
        <w:pStyle w:val="4-SubPara"/>
        <w:rPr>
          <w:b/>
          <w:color w:val="000000"/>
        </w:rPr>
      </w:pPr>
      <w:r>
        <w:t xml:space="preserve">Faces at doors for opaque finish shall be </w:t>
      </w:r>
      <w:r w:rsidRPr="005E4E49">
        <w:rPr>
          <w:b/>
          <w:color w:val="000000"/>
        </w:rPr>
        <w:t>[closed grain hardwood –OR- MDO –OR- MDF]</w:t>
      </w:r>
    </w:p>
    <w:p w14:paraId="70DE7934" w14:textId="22AF8A77" w:rsidR="00445B83" w:rsidRPr="002817AC" w:rsidRDefault="0011057F" w:rsidP="005E4E49">
      <w:pPr>
        <w:pStyle w:val="4-SubPara"/>
        <w:rPr>
          <w:b/>
          <w:color w:val="000000"/>
        </w:rPr>
      </w:pPr>
      <w:r w:rsidRPr="00063383">
        <w:rPr>
          <w:noProof/>
          <w:color w:val="000000"/>
        </w:rPr>
        <mc:AlternateContent>
          <mc:Choice Requires="wps">
            <w:drawing>
              <wp:anchor distT="45720" distB="45720" distL="114300" distR="114300" simplePos="0" relativeHeight="251706368" behindDoc="0" locked="0" layoutInCell="1" allowOverlap="1" wp14:anchorId="2FA784D4" wp14:editId="3AEE3414">
                <wp:simplePos x="0" y="0"/>
                <wp:positionH relativeFrom="margin">
                  <wp:posOffset>0</wp:posOffset>
                </wp:positionH>
                <wp:positionV relativeFrom="paragraph">
                  <wp:posOffset>503555</wp:posOffset>
                </wp:positionV>
                <wp:extent cx="5706110" cy="1404620"/>
                <wp:effectExtent l="0" t="0" r="2794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404620"/>
                        </a:xfrm>
                        <a:prstGeom prst="rect">
                          <a:avLst/>
                        </a:prstGeom>
                        <a:solidFill>
                          <a:schemeClr val="bg1">
                            <a:lumMod val="85000"/>
                          </a:schemeClr>
                        </a:solidFill>
                        <a:ln w="9525">
                          <a:solidFill>
                            <a:srgbClr val="000000"/>
                          </a:solidFill>
                          <a:miter lim="800000"/>
                          <a:headEnd/>
                          <a:tailEnd/>
                        </a:ln>
                      </wps:spPr>
                      <wps:txbx>
                        <w:txbxContent>
                          <w:p w14:paraId="455B7AD7" w14:textId="77777777" w:rsidR="00E50B17" w:rsidRPr="00063383" w:rsidRDefault="00E50B17" w:rsidP="00E50B17">
                            <w:pPr>
                              <w:rPr>
                                <w:rFonts w:ascii="Arial" w:hAnsi="Arial" w:cs="Arial"/>
                                <w:sz w:val="20"/>
                                <w:szCs w:val="20"/>
                              </w:rPr>
                            </w:pPr>
                            <w:r w:rsidRPr="00063383">
                              <w:rPr>
                                <w:rFonts w:ascii="Arial" w:hAnsi="Arial" w:cs="Arial"/>
                                <w:sz w:val="20"/>
                                <w:szCs w:val="20"/>
                              </w:rPr>
                              <w:t xml:space="preserve">Particleboard or SCL are recommended as core materials.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784D4" id="_x0000_s1036" type="#_x0000_t202" style="position:absolute;left:0;text-align:left;margin-left:0;margin-top:39.65pt;width:449.3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" fillcolor="#d8d8d8 [2732]">
                <v:textbox style="mso-fit-shape-to-text:t">
                  <w:txbxContent>
                    <w:p w14:paraId="455B7AD7" w14:textId="77777777" w:rsidR="00E50B17" w:rsidRPr="00063383" w:rsidRDefault="00E50B17" w:rsidP="00E50B17">
                      <w:pPr>
                        <w:rPr>
                          <w:rFonts w:ascii="Arial" w:hAnsi="Arial" w:cs="Arial"/>
                          <w:sz w:val="20"/>
                          <w:szCs w:val="20"/>
                        </w:rPr>
                      </w:pPr>
                      <w:r w:rsidRPr="00063383">
                        <w:rPr>
                          <w:rFonts w:ascii="Arial" w:hAnsi="Arial" w:cs="Arial"/>
                          <w:sz w:val="20"/>
                          <w:szCs w:val="20"/>
                        </w:rPr>
                        <w:t xml:space="preserve">Particleboard or SCL are recommended as core materials. </w:t>
                      </w:r>
                    </w:p>
                  </w:txbxContent>
                </v:textbox>
                <w10:wrap type="square" anchorx="margin"/>
              </v:shape>
            </w:pict>
          </mc:Fallback>
        </mc:AlternateContent>
      </w:r>
      <w:r w:rsidR="00445B83">
        <w:rPr>
          <w:color w:val="000000"/>
        </w:rPr>
        <w:t>Core shal</w:t>
      </w:r>
      <w:r w:rsidR="00F67CE4">
        <w:rPr>
          <w:color w:val="000000"/>
        </w:rPr>
        <w:t xml:space="preserve">l </w:t>
      </w:r>
      <w:r w:rsidR="00FA2BC7">
        <w:rPr>
          <w:color w:val="000000"/>
        </w:rPr>
        <w:t xml:space="preserve">be </w:t>
      </w:r>
      <w:r w:rsidR="00FA2BC7" w:rsidRPr="005E4E49">
        <w:rPr>
          <w:b/>
        </w:rPr>
        <w:t>[hollow grid</w:t>
      </w:r>
      <w:r w:rsidR="005E4E49" w:rsidRPr="005E4E49">
        <w:rPr>
          <w:b/>
        </w:rPr>
        <w:t>]</w:t>
      </w:r>
      <w:r w:rsidR="00FA2BC7" w:rsidRPr="005E4E49">
        <w:rPr>
          <w:b/>
        </w:rPr>
        <w:t xml:space="preserve"> </w:t>
      </w:r>
      <w:r w:rsidR="005E4E49" w:rsidRPr="005E4E49">
        <w:rPr>
          <w:b/>
        </w:rPr>
        <w:t>[</w:t>
      </w:r>
      <w:r w:rsidR="00FA2BC7" w:rsidRPr="005E4E49">
        <w:rPr>
          <w:b/>
        </w:rPr>
        <w:t>particle board</w:t>
      </w:r>
      <w:r w:rsidR="005E4E49" w:rsidRPr="005E4E49">
        <w:rPr>
          <w:b/>
        </w:rPr>
        <w:t>]</w:t>
      </w:r>
      <w:r w:rsidR="00FA2BC7" w:rsidRPr="005E4E49">
        <w:rPr>
          <w:b/>
        </w:rPr>
        <w:t xml:space="preserve"> </w:t>
      </w:r>
      <w:r w:rsidR="005E4E49" w:rsidRPr="005E4E49">
        <w:rPr>
          <w:b/>
        </w:rPr>
        <w:t>[</w:t>
      </w:r>
      <w:r w:rsidR="00FA2BC7" w:rsidRPr="005E4E49">
        <w:rPr>
          <w:b/>
        </w:rPr>
        <w:t>staved lumber</w:t>
      </w:r>
      <w:r w:rsidR="005E4E49" w:rsidRPr="005E4E49">
        <w:rPr>
          <w:b/>
        </w:rPr>
        <w:t>]</w:t>
      </w:r>
      <w:r w:rsidR="007E4220" w:rsidRPr="005E4E49">
        <w:rPr>
          <w:b/>
        </w:rPr>
        <w:t xml:space="preserve"> </w:t>
      </w:r>
      <w:r w:rsidR="005E4E49" w:rsidRPr="005E4E49">
        <w:rPr>
          <w:b/>
        </w:rPr>
        <w:t>[</w:t>
      </w:r>
      <w:r w:rsidR="007E4220" w:rsidRPr="005E4E49">
        <w:rPr>
          <w:b/>
        </w:rPr>
        <w:t>structural composite lumber</w:t>
      </w:r>
      <w:r w:rsidR="005E4E49" w:rsidRPr="005E4E49">
        <w:rPr>
          <w:b/>
        </w:rPr>
        <w:t>]</w:t>
      </w:r>
      <w:r w:rsidR="00FA2BC7" w:rsidRPr="005E4E49">
        <w:rPr>
          <w:b/>
        </w:rPr>
        <w:t xml:space="preserve"> </w:t>
      </w:r>
      <w:r w:rsidR="005E4E49" w:rsidRPr="005E4E49">
        <w:rPr>
          <w:b/>
        </w:rPr>
        <w:t>[</w:t>
      </w:r>
      <w:r w:rsidR="00FA2BC7" w:rsidRPr="005E4E49">
        <w:rPr>
          <w:b/>
        </w:rPr>
        <w:t>per door schedule].</w:t>
      </w:r>
    </w:p>
    <w:p w14:paraId="29B44DA5" w14:textId="77777777" w:rsidR="00DF489A" w:rsidRDefault="00DF489A" w:rsidP="005E4E49">
      <w:pPr>
        <w:pStyle w:val="3-Para"/>
      </w:pPr>
      <w:r>
        <w:t>Stile and Rail Doors</w:t>
      </w:r>
      <w:r w:rsidR="002817AC">
        <w:t xml:space="preserve"> </w:t>
      </w:r>
    </w:p>
    <w:p w14:paraId="05137555" w14:textId="4E5D6AD8" w:rsidR="00BC518B" w:rsidRPr="00BC518B" w:rsidRDefault="00063383" w:rsidP="00BC518B">
      <w:pPr>
        <w:pStyle w:val="4-SubPara"/>
      </w:pPr>
      <w:r w:rsidRPr="0092585F">
        <w:rPr>
          <w:b/>
          <w:noProof/>
        </w:rPr>
        <mc:AlternateContent>
          <mc:Choice Requires="wps">
            <w:drawing>
              <wp:anchor distT="45720" distB="45720" distL="114300" distR="114300" simplePos="0" relativeHeight="251683840" behindDoc="0" locked="0" layoutInCell="1" allowOverlap="1" wp14:anchorId="6DB7FA9A" wp14:editId="476FE35A">
                <wp:simplePos x="0" y="0"/>
                <wp:positionH relativeFrom="margin">
                  <wp:align>left</wp:align>
                </wp:positionH>
                <wp:positionV relativeFrom="paragraph">
                  <wp:posOffset>438573</wp:posOffset>
                </wp:positionV>
                <wp:extent cx="5689600" cy="1404620"/>
                <wp:effectExtent l="0" t="0" r="25400" b="13970"/>
                <wp:wrapSquare wrapText="bothSides"/>
                <wp:docPr id="1946285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1404620"/>
                        </a:xfrm>
                        <a:prstGeom prst="rect">
                          <a:avLst/>
                        </a:prstGeom>
                        <a:solidFill>
                          <a:sysClr val="window" lastClr="FFFFFF">
                            <a:lumMod val="85000"/>
                          </a:sysClr>
                        </a:solidFill>
                        <a:ln w="9525">
                          <a:solidFill>
                            <a:srgbClr val="000000"/>
                          </a:solidFill>
                          <a:miter lim="800000"/>
                          <a:headEnd/>
                          <a:tailEnd/>
                        </a:ln>
                      </wps:spPr>
                      <wps:txbx>
                        <w:txbxContent>
                          <w:p w14:paraId="32D0B702" w14:textId="77777777" w:rsidR="00063383" w:rsidRPr="0092585F" w:rsidRDefault="00063383" w:rsidP="00063383">
                            <w:pPr>
                              <w:rPr>
                                <w:rFonts w:ascii="Arial" w:hAnsi="Arial" w:cs="Arial"/>
                                <w:sz w:val="20"/>
                                <w:szCs w:val="20"/>
                              </w:rPr>
                            </w:pPr>
                            <w:r w:rsidRPr="0092585F">
                              <w:rPr>
                                <w:rFonts w:ascii="Arial" w:hAnsi="Arial" w:cs="Arial"/>
                                <w:sz w:val="20"/>
                                <w:szCs w:val="20"/>
                              </w:rPr>
                              <w:t xml:space="preserve">The NAAWS requires ANSI/WDMA Heavy Duty performance level for all doors. Require Extra Heavy Duty for doors that will see frequent and heavy use such as classrooms, patient rooms, and public restrooms.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B7FA9A" id="_x0000_s1037" type="#_x0000_t202" style="position:absolute;left:0;text-align:left;margin-left:0;margin-top:34.55pt;width:448pt;height:110.6pt;z-index:251683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" fillcolor="#d9d9d9">
                <v:textbox style="mso-fit-shape-to-text:t">
                  <w:txbxContent>
                    <w:p w14:paraId="32D0B702" w14:textId="77777777" w:rsidR="00063383" w:rsidRPr="0092585F" w:rsidRDefault="00063383" w:rsidP="00063383">
                      <w:pPr>
                        <w:rPr>
                          <w:rFonts w:ascii="Arial" w:hAnsi="Arial" w:cs="Arial"/>
                          <w:sz w:val="20"/>
                          <w:szCs w:val="20"/>
                        </w:rPr>
                      </w:pPr>
                      <w:r w:rsidRPr="0092585F">
                        <w:rPr>
                          <w:rFonts w:ascii="Arial" w:hAnsi="Arial" w:cs="Arial"/>
                          <w:sz w:val="20"/>
                          <w:szCs w:val="20"/>
                        </w:rPr>
                        <w:t xml:space="preserve">The NAAWS requires ANSI/WDMA Heavy Duty performance level for all doors. Require Extra Heavy Duty for doors that will see frequent and heavy use such as classrooms, patient rooms, and public restrooms. </w:t>
                      </w:r>
                    </w:p>
                  </w:txbxContent>
                </v:textbox>
                <w10:wrap type="square" anchorx="margin"/>
              </v:shape>
            </w:pict>
          </mc:Fallback>
        </mc:AlternateContent>
      </w:r>
      <w:r w:rsidRPr="0092585F">
        <w:rPr>
          <w:b/>
          <w:noProof/>
        </w:rPr>
        <mc:AlternateContent>
          <mc:Choice Requires="wps">
            <w:drawing>
              <wp:anchor distT="45720" distB="45720" distL="114300" distR="114300" simplePos="0" relativeHeight="251681792" behindDoc="0" locked="0" layoutInCell="1" allowOverlap="1" wp14:anchorId="6F4EEC5E" wp14:editId="41CEB474">
                <wp:simplePos x="0" y="0"/>
                <wp:positionH relativeFrom="margin">
                  <wp:posOffset>0</wp:posOffset>
                </wp:positionH>
                <wp:positionV relativeFrom="paragraph">
                  <wp:posOffset>-3124835</wp:posOffset>
                </wp:positionV>
                <wp:extent cx="5689600" cy="1404620"/>
                <wp:effectExtent l="0" t="0" r="25400" b="13970"/>
                <wp:wrapSquare wrapText="bothSides"/>
                <wp:docPr id="1011918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1404620"/>
                        </a:xfrm>
                        <a:prstGeom prst="rect">
                          <a:avLst/>
                        </a:prstGeom>
                        <a:solidFill>
                          <a:sysClr val="window" lastClr="FFFFFF">
                            <a:lumMod val="85000"/>
                          </a:sysClr>
                        </a:solidFill>
                        <a:ln w="9525">
                          <a:solidFill>
                            <a:srgbClr val="000000"/>
                          </a:solidFill>
                          <a:miter lim="800000"/>
                          <a:headEnd/>
                          <a:tailEnd/>
                        </a:ln>
                      </wps:spPr>
                      <wps:txbx>
                        <w:txbxContent>
                          <w:p w14:paraId="4E114726" w14:textId="77777777" w:rsidR="00063383" w:rsidRPr="0092585F" w:rsidRDefault="00063383" w:rsidP="00063383">
                            <w:pPr>
                              <w:rPr>
                                <w:rFonts w:ascii="Arial" w:hAnsi="Arial" w:cs="Arial"/>
                                <w:sz w:val="20"/>
                                <w:szCs w:val="20"/>
                              </w:rPr>
                            </w:pPr>
                            <w:r w:rsidRPr="0092585F">
                              <w:rPr>
                                <w:rFonts w:ascii="Arial" w:hAnsi="Arial" w:cs="Arial"/>
                                <w:sz w:val="20"/>
                                <w:szCs w:val="20"/>
                              </w:rPr>
                              <w:t xml:space="preserve">The NAAWS requires ANSI/WDMA Heavy Duty performance level for all doors. Require Extra Heavy Duty for doors that will see frequent and heavy use such as classrooms, patient rooms, and public restrooms.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4EEC5E" id="_x0000_s1038" type="#_x0000_t202" style="position:absolute;left:0;text-align:left;margin-left:0;margin-top:-246.05pt;width:448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" fillcolor="#d9d9d9">
                <v:textbox style="mso-fit-shape-to-text:t">
                  <w:txbxContent>
                    <w:p w14:paraId="4E114726" w14:textId="77777777" w:rsidR="00063383" w:rsidRPr="0092585F" w:rsidRDefault="00063383" w:rsidP="00063383">
                      <w:pPr>
                        <w:rPr>
                          <w:rFonts w:ascii="Arial" w:hAnsi="Arial" w:cs="Arial"/>
                          <w:sz w:val="20"/>
                          <w:szCs w:val="20"/>
                        </w:rPr>
                      </w:pPr>
                      <w:r w:rsidRPr="0092585F">
                        <w:rPr>
                          <w:rFonts w:ascii="Arial" w:hAnsi="Arial" w:cs="Arial"/>
                          <w:sz w:val="20"/>
                          <w:szCs w:val="20"/>
                        </w:rPr>
                        <w:t xml:space="preserve">The NAAWS requires ANSI/WDMA Heavy Duty performance level for all doors. Require Extra Heavy Duty for doors that will see frequent and heavy use such as classrooms, patient rooms, and public restrooms. </w:t>
                      </w:r>
                    </w:p>
                  </w:txbxContent>
                </v:textbox>
                <w10:wrap type="square" anchorx="margin"/>
              </v:shape>
            </w:pict>
          </mc:Fallback>
        </mc:AlternateContent>
      </w:r>
      <w:r>
        <w:rPr>
          <w:b/>
        </w:rPr>
        <w:t xml:space="preserve"> </w:t>
      </w:r>
      <w:r w:rsidR="00BC518B">
        <w:rPr>
          <w:b/>
        </w:rPr>
        <w:t>[Doors shall meet the requirements of ANSI/WDMA Extra Heavy Duty performance standard.]</w:t>
      </w:r>
    </w:p>
    <w:p w14:paraId="5E3E4620" w14:textId="1F29B7CC" w:rsidR="00DF489A" w:rsidRPr="005E4E49" w:rsidRDefault="00063383" w:rsidP="005E4E49">
      <w:pPr>
        <w:pStyle w:val="4-SubPara"/>
        <w:rPr>
          <w:b/>
        </w:rPr>
      </w:pPr>
      <w:r w:rsidRPr="00063383">
        <w:rPr>
          <w:noProof/>
          <w:color w:val="000000"/>
        </w:rPr>
        <mc:AlternateContent>
          <mc:Choice Requires="wps">
            <w:drawing>
              <wp:anchor distT="45720" distB="45720" distL="114300" distR="114300" simplePos="0" relativeHeight="251685888" behindDoc="0" locked="0" layoutInCell="1" allowOverlap="1" wp14:anchorId="4382F102" wp14:editId="341D1ED8">
                <wp:simplePos x="0" y="0"/>
                <wp:positionH relativeFrom="margin">
                  <wp:align>left</wp:align>
                </wp:positionH>
                <wp:positionV relativeFrom="paragraph">
                  <wp:posOffset>942340</wp:posOffset>
                </wp:positionV>
                <wp:extent cx="5706110" cy="1404620"/>
                <wp:effectExtent l="0" t="0" r="27940" b="20320"/>
                <wp:wrapSquare wrapText="bothSides"/>
                <wp:docPr id="11510428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404620"/>
                        </a:xfrm>
                        <a:prstGeom prst="rect">
                          <a:avLst/>
                        </a:prstGeom>
                        <a:solidFill>
                          <a:sysClr val="window" lastClr="FFFFFF">
                            <a:lumMod val="85000"/>
                          </a:sysClr>
                        </a:solidFill>
                        <a:ln w="9525">
                          <a:solidFill>
                            <a:srgbClr val="000000"/>
                          </a:solidFill>
                          <a:miter lim="800000"/>
                          <a:headEnd/>
                          <a:tailEnd/>
                        </a:ln>
                      </wps:spPr>
                      <wps:txbx>
                        <w:txbxContent>
                          <w:p w14:paraId="5A73BB05" w14:textId="6A2E7079" w:rsidR="00063383" w:rsidRPr="00063383" w:rsidRDefault="00063383" w:rsidP="00063383">
                            <w:pPr>
                              <w:rPr>
                                <w:rFonts w:ascii="Arial" w:hAnsi="Arial" w:cs="Arial"/>
                                <w:sz w:val="20"/>
                                <w:szCs w:val="20"/>
                              </w:rPr>
                            </w:pPr>
                            <w:r>
                              <w:rPr>
                                <w:rFonts w:ascii="Arial" w:hAnsi="Arial" w:cs="Arial"/>
                                <w:sz w:val="20"/>
                                <w:szCs w:val="20"/>
                              </w:rPr>
                              <w:t xml:space="preserve">Select closed grain hardwood </w:t>
                            </w:r>
                            <w:r w:rsidR="00E50102">
                              <w:rPr>
                                <w:rFonts w:ascii="Arial" w:hAnsi="Arial" w:cs="Arial"/>
                                <w:sz w:val="20"/>
                                <w:szCs w:val="20"/>
                              </w:rPr>
                              <w:t>if doors receive an</w:t>
                            </w:r>
                            <w:r>
                              <w:rPr>
                                <w:rFonts w:ascii="Arial" w:hAnsi="Arial" w:cs="Arial"/>
                                <w:sz w:val="20"/>
                                <w:szCs w:val="20"/>
                              </w:rPr>
                              <w:t xml:space="preserve"> opaque finish. </w:t>
                            </w:r>
                            <w:r w:rsidRPr="00063383">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82F102" id="_x0000_s1039" type="#_x0000_t202" style="position:absolute;left:0;text-align:left;margin-left:0;margin-top:74.2pt;width:449.3pt;height:110.6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" fillcolor="#d9d9d9">
                <v:textbox style="mso-fit-shape-to-text:t">
                  <w:txbxContent>
                    <w:p w14:paraId="5A73BB05" w14:textId="6A2E7079" w:rsidR="00063383" w:rsidRPr="00063383" w:rsidRDefault="00063383" w:rsidP="00063383">
                      <w:pPr>
                        <w:rPr>
                          <w:rFonts w:ascii="Arial" w:hAnsi="Arial" w:cs="Arial"/>
                          <w:sz w:val="20"/>
                          <w:szCs w:val="20"/>
                        </w:rPr>
                      </w:pPr>
                      <w:r>
                        <w:rPr>
                          <w:rFonts w:ascii="Arial" w:hAnsi="Arial" w:cs="Arial"/>
                          <w:sz w:val="20"/>
                          <w:szCs w:val="20"/>
                        </w:rPr>
                        <w:t xml:space="preserve">Select closed grain hardwood </w:t>
                      </w:r>
                      <w:r w:rsidR="00E50102">
                        <w:rPr>
                          <w:rFonts w:ascii="Arial" w:hAnsi="Arial" w:cs="Arial"/>
                          <w:sz w:val="20"/>
                          <w:szCs w:val="20"/>
                        </w:rPr>
                        <w:t>if doors receive an</w:t>
                      </w:r>
                      <w:r>
                        <w:rPr>
                          <w:rFonts w:ascii="Arial" w:hAnsi="Arial" w:cs="Arial"/>
                          <w:sz w:val="20"/>
                          <w:szCs w:val="20"/>
                        </w:rPr>
                        <w:t xml:space="preserve"> opaque finish. </w:t>
                      </w:r>
                      <w:r w:rsidRPr="00063383">
                        <w:rPr>
                          <w:rFonts w:ascii="Arial" w:hAnsi="Arial" w:cs="Arial"/>
                          <w:sz w:val="20"/>
                          <w:szCs w:val="20"/>
                        </w:rPr>
                        <w:t xml:space="preserve"> </w:t>
                      </w:r>
                    </w:p>
                  </w:txbxContent>
                </v:textbox>
                <w10:wrap type="square" anchorx="margin"/>
              </v:shape>
            </w:pict>
          </mc:Fallback>
        </mc:AlternateContent>
      </w:r>
      <w:r w:rsidR="00B46CF9">
        <w:t>Lumber</w:t>
      </w:r>
      <w:r w:rsidR="00DF489A">
        <w:t xml:space="preserve"> shall be </w:t>
      </w:r>
      <w:r w:rsidR="00DF489A" w:rsidRPr="005E4E49">
        <w:rPr>
          <w:b/>
        </w:rPr>
        <w:t>[species, cut</w:t>
      </w:r>
      <w:r w:rsidR="005E4E49" w:rsidRPr="005E4E49">
        <w:rPr>
          <w:b/>
        </w:rPr>
        <w:t>]</w:t>
      </w:r>
      <w:r w:rsidR="00DF489A" w:rsidRPr="005E4E49">
        <w:rPr>
          <w:b/>
        </w:rPr>
        <w:t xml:space="preserve"> </w:t>
      </w:r>
      <w:r w:rsidR="005E4E49" w:rsidRPr="005E4E49">
        <w:rPr>
          <w:b/>
        </w:rPr>
        <w:t>[</w:t>
      </w:r>
      <w:r w:rsidR="00DF489A" w:rsidRPr="005E4E49">
        <w:rPr>
          <w:b/>
        </w:rPr>
        <w:t>closed grain hardwood].</w:t>
      </w:r>
    </w:p>
    <w:p w14:paraId="4547637C" w14:textId="1E7CC84E" w:rsidR="00B46CF9" w:rsidRPr="00B46CF9" w:rsidRDefault="00E50102" w:rsidP="00B46CF9">
      <w:pPr>
        <w:pStyle w:val="4-SubPara"/>
      </w:pPr>
      <w:r w:rsidRPr="00063383">
        <w:rPr>
          <w:noProof/>
          <w:color w:val="000000"/>
        </w:rPr>
        <mc:AlternateContent>
          <mc:Choice Requires="wps">
            <w:drawing>
              <wp:anchor distT="45720" distB="45720" distL="114300" distR="114300" simplePos="0" relativeHeight="251687936" behindDoc="0" locked="0" layoutInCell="1" allowOverlap="1" wp14:anchorId="5A0E4208" wp14:editId="59E048F2">
                <wp:simplePos x="0" y="0"/>
                <wp:positionH relativeFrom="margin">
                  <wp:align>left</wp:align>
                </wp:positionH>
                <wp:positionV relativeFrom="paragraph">
                  <wp:posOffset>828040</wp:posOffset>
                </wp:positionV>
                <wp:extent cx="5706110" cy="1404620"/>
                <wp:effectExtent l="0" t="0" r="27940" b="20320"/>
                <wp:wrapSquare wrapText="bothSides"/>
                <wp:docPr id="1324071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404620"/>
                        </a:xfrm>
                        <a:prstGeom prst="rect">
                          <a:avLst/>
                        </a:prstGeom>
                        <a:solidFill>
                          <a:sysClr val="window" lastClr="FFFFFF">
                            <a:lumMod val="85000"/>
                          </a:sysClr>
                        </a:solidFill>
                        <a:ln w="9525">
                          <a:solidFill>
                            <a:srgbClr val="000000"/>
                          </a:solidFill>
                          <a:miter lim="800000"/>
                          <a:headEnd/>
                          <a:tailEnd/>
                        </a:ln>
                      </wps:spPr>
                      <wps:txbx>
                        <w:txbxContent>
                          <w:p w14:paraId="129DCD98" w14:textId="4DA20B92" w:rsidR="00E50102" w:rsidRPr="00063383" w:rsidRDefault="00E50102" w:rsidP="00E50102">
                            <w:pPr>
                              <w:rPr>
                                <w:rFonts w:ascii="Arial" w:hAnsi="Arial" w:cs="Arial"/>
                                <w:sz w:val="20"/>
                                <w:szCs w:val="20"/>
                              </w:rPr>
                            </w:pPr>
                            <w:r>
                              <w:rPr>
                                <w:rFonts w:ascii="Arial" w:hAnsi="Arial" w:cs="Arial"/>
                                <w:sz w:val="20"/>
                                <w:szCs w:val="20"/>
                              </w:rPr>
                              <w:t xml:space="preserve">Custom grade allows solid lumber panels. Include this item if Premium Grade is specified and you prefer one core material over another. </w:t>
                            </w:r>
                            <w:r w:rsidRPr="00063383">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0E4208" id="_x0000_s1040" type="#_x0000_t202" style="position:absolute;left:0;text-align:left;margin-left:0;margin-top:65.2pt;width:449.3pt;height:110.6pt;z-index:2516879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" fillcolor="#d9d9d9">
                <v:textbox style="mso-fit-shape-to-text:t">
                  <w:txbxContent>
                    <w:p w14:paraId="129DCD98" w14:textId="4DA20B92" w:rsidR="00E50102" w:rsidRPr="00063383" w:rsidRDefault="00E50102" w:rsidP="00E50102">
                      <w:pPr>
                        <w:rPr>
                          <w:rFonts w:ascii="Arial" w:hAnsi="Arial" w:cs="Arial"/>
                          <w:sz w:val="20"/>
                          <w:szCs w:val="20"/>
                        </w:rPr>
                      </w:pPr>
                      <w:r>
                        <w:rPr>
                          <w:rFonts w:ascii="Arial" w:hAnsi="Arial" w:cs="Arial"/>
                          <w:sz w:val="20"/>
                          <w:szCs w:val="20"/>
                        </w:rPr>
                        <w:t xml:space="preserve">Custom grade allows solid lumber panels. Include this item if Premium Grade is specified and you prefer one core material over another. </w:t>
                      </w:r>
                      <w:r w:rsidRPr="00063383">
                        <w:rPr>
                          <w:rFonts w:ascii="Arial" w:hAnsi="Arial" w:cs="Arial"/>
                          <w:sz w:val="20"/>
                          <w:szCs w:val="20"/>
                        </w:rPr>
                        <w:t xml:space="preserve"> </w:t>
                      </w:r>
                    </w:p>
                  </w:txbxContent>
                </v:textbox>
                <w10:wrap type="square" anchorx="margin"/>
              </v:shape>
            </w:pict>
          </mc:Fallback>
        </mc:AlternateContent>
      </w:r>
      <w:r w:rsidR="00B46CF9">
        <w:t xml:space="preserve">Core material for panels shall be </w:t>
      </w:r>
      <w:r w:rsidR="00B46CF9" w:rsidRPr="00B46CF9">
        <w:rPr>
          <w:b/>
        </w:rPr>
        <w:t>[MDF] [water resistant MDF] [SCL] [exterior grade hardwood plywood]</w:t>
      </w:r>
    </w:p>
    <w:p w14:paraId="14A7576F" w14:textId="77777777" w:rsidR="00B46CF9" w:rsidRPr="00B46CF9" w:rsidRDefault="00B46CF9" w:rsidP="00B46CF9">
      <w:pPr>
        <w:pStyle w:val="4-SubPara"/>
      </w:pPr>
      <w:r>
        <w:t xml:space="preserve">Core material for stiles and rails shall be </w:t>
      </w:r>
      <w:r>
        <w:rPr>
          <w:b/>
        </w:rPr>
        <w:t>[MDF] [SCL] [stave core]</w:t>
      </w:r>
    </w:p>
    <w:p w14:paraId="7E12177B" w14:textId="77777777" w:rsidR="000C151C" w:rsidRPr="00DF489A" w:rsidRDefault="000C151C" w:rsidP="000C151C">
      <w:pPr>
        <w:pStyle w:val="4-SubPara"/>
      </w:pPr>
      <w:r>
        <w:t>Type I adhesives shall be used at exterior doors</w:t>
      </w:r>
    </w:p>
    <w:p w14:paraId="171BD1AE" w14:textId="77777777" w:rsidR="000C151C" w:rsidRDefault="0056765D" w:rsidP="000C151C">
      <w:pPr>
        <w:pStyle w:val="4-SubPara"/>
        <w:rPr>
          <w:b/>
        </w:rPr>
      </w:pPr>
      <w:r w:rsidRPr="0056765D">
        <w:rPr>
          <w:b/>
        </w:rPr>
        <w:t>[</w:t>
      </w:r>
      <w:r w:rsidR="000C151C" w:rsidRPr="0056765D">
        <w:rPr>
          <w:b/>
        </w:rPr>
        <w:t>Lights shall be [tempered] [laminated] safety glass.</w:t>
      </w:r>
    </w:p>
    <w:p w14:paraId="5AAD8B9A" w14:textId="23BEA409" w:rsidR="000C151C" w:rsidRPr="0056765D" w:rsidRDefault="00E50102" w:rsidP="000C151C">
      <w:pPr>
        <w:pStyle w:val="5-SubSub"/>
        <w:rPr>
          <w:b/>
        </w:rPr>
      </w:pPr>
      <w:r w:rsidRPr="00063383">
        <w:rPr>
          <w:noProof/>
          <w:color w:val="000000"/>
        </w:rPr>
        <mc:AlternateContent>
          <mc:Choice Requires="wps">
            <w:drawing>
              <wp:anchor distT="45720" distB="45720" distL="114300" distR="114300" simplePos="0" relativeHeight="251689984" behindDoc="0" locked="0" layoutInCell="1" allowOverlap="1" wp14:anchorId="63A7A3D1" wp14:editId="0B1B3301">
                <wp:simplePos x="0" y="0"/>
                <wp:positionH relativeFrom="margin">
                  <wp:align>left</wp:align>
                </wp:positionH>
                <wp:positionV relativeFrom="paragraph">
                  <wp:posOffset>290407</wp:posOffset>
                </wp:positionV>
                <wp:extent cx="5706110" cy="1404620"/>
                <wp:effectExtent l="0" t="0" r="27940" b="20320"/>
                <wp:wrapSquare wrapText="bothSides"/>
                <wp:docPr id="1448348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404620"/>
                        </a:xfrm>
                        <a:prstGeom prst="rect">
                          <a:avLst/>
                        </a:prstGeom>
                        <a:solidFill>
                          <a:sysClr val="window" lastClr="FFFFFF">
                            <a:lumMod val="85000"/>
                          </a:sysClr>
                        </a:solidFill>
                        <a:ln w="9525">
                          <a:solidFill>
                            <a:srgbClr val="000000"/>
                          </a:solidFill>
                          <a:miter lim="800000"/>
                          <a:headEnd/>
                          <a:tailEnd/>
                        </a:ln>
                      </wps:spPr>
                      <wps:txbx>
                        <w:txbxContent>
                          <w:p w14:paraId="3F46206E" w14:textId="6EC083B3" w:rsidR="00E50102" w:rsidRPr="00063383" w:rsidRDefault="00E50102" w:rsidP="00E50102">
                            <w:pPr>
                              <w:rPr>
                                <w:rFonts w:ascii="Arial" w:hAnsi="Arial" w:cs="Arial"/>
                                <w:sz w:val="20"/>
                                <w:szCs w:val="20"/>
                              </w:rPr>
                            </w:pPr>
                            <w:r>
                              <w:rPr>
                                <w:rFonts w:ascii="Arial" w:hAnsi="Arial" w:cs="Arial"/>
                                <w:sz w:val="20"/>
                                <w:szCs w:val="20"/>
                              </w:rPr>
                              <w:t xml:space="preserve">Include these items if glazing is included in this section. At exterior doors insert your preferred insulated or low E glazing. </w:t>
                            </w:r>
                            <w:r w:rsidRPr="00063383">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7A3D1" id="_x0000_s1041" type="#_x0000_t202" style="position:absolute;left:0;text-align:left;margin-left:0;margin-top:22.85pt;width:449.3pt;height:110.6pt;z-index:251689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" fillcolor="#d9d9d9">
                <v:textbox style="mso-fit-shape-to-text:t">
                  <w:txbxContent>
                    <w:p w14:paraId="3F46206E" w14:textId="6EC083B3" w:rsidR="00E50102" w:rsidRPr="00063383" w:rsidRDefault="00E50102" w:rsidP="00E50102">
                      <w:pPr>
                        <w:rPr>
                          <w:rFonts w:ascii="Arial" w:hAnsi="Arial" w:cs="Arial"/>
                          <w:sz w:val="20"/>
                          <w:szCs w:val="20"/>
                        </w:rPr>
                      </w:pPr>
                      <w:r>
                        <w:rPr>
                          <w:rFonts w:ascii="Arial" w:hAnsi="Arial" w:cs="Arial"/>
                          <w:sz w:val="20"/>
                          <w:szCs w:val="20"/>
                        </w:rPr>
                        <w:t xml:space="preserve">Include these items if glazing is included in this section. At exterior doors insert your preferred insulated or low E glazing. </w:t>
                      </w:r>
                      <w:r w:rsidRPr="00063383">
                        <w:rPr>
                          <w:rFonts w:ascii="Arial" w:hAnsi="Arial" w:cs="Arial"/>
                          <w:sz w:val="20"/>
                          <w:szCs w:val="20"/>
                        </w:rPr>
                        <w:t xml:space="preserve"> </w:t>
                      </w:r>
                    </w:p>
                  </w:txbxContent>
                </v:textbox>
                <w10:wrap type="square" anchorx="margin"/>
              </v:shape>
            </w:pict>
          </mc:Fallback>
        </mc:AlternateContent>
      </w:r>
      <w:r w:rsidR="000C151C" w:rsidRPr="0056765D">
        <w:rPr>
          <w:b/>
        </w:rPr>
        <w:t xml:space="preserve">Lights at exterior doors shall be </w:t>
      </w:r>
      <w:r w:rsidR="00002BED" w:rsidRPr="0056765D">
        <w:rPr>
          <w:b/>
        </w:rPr>
        <w:t>[</w:t>
      </w:r>
      <w:r w:rsidR="00316E5D" w:rsidRPr="0056765D">
        <w:rPr>
          <w:b/>
        </w:rPr>
        <w:t>________]</w:t>
      </w:r>
      <w:r w:rsidR="0056765D" w:rsidRPr="0056765D">
        <w:rPr>
          <w:b/>
        </w:rPr>
        <w:t>]</w:t>
      </w:r>
    </w:p>
    <w:p w14:paraId="56C24499" w14:textId="43BCBCAF" w:rsidR="000B6300" w:rsidRDefault="000B6300" w:rsidP="000B6300">
      <w:pPr>
        <w:pStyle w:val="2-Article"/>
      </w:pPr>
      <w:r>
        <w:t>FABRICATIOn</w:t>
      </w:r>
    </w:p>
    <w:p w14:paraId="75CE95CB" w14:textId="2C8AA3DA" w:rsidR="003E205E" w:rsidRDefault="00705600" w:rsidP="002B132A">
      <w:pPr>
        <w:pStyle w:val="3-Para"/>
      </w:pPr>
      <w:r w:rsidRPr="00063383">
        <w:rPr>
          <w:noProof/>
          <w:color w:val="000000"/>
        </w:rPr>
        <mc:AlternateContent>
          <mc:Choice Requires="wps">
            <w:drawing>
              <wp:anchor distT="45720" distB="45720" distL="114300" distR="114300" simplePos="0" relativeHeight="251708416" behindDoc="0" locked="0" layoutInCell="1" allowOverlap="1" wp14:anchorId="6BAD4DAE" wp14:editId="27213EB1">
                <wp:simplePos x="0" y="0"/>
                <wp:positionH relativeFrom="margin">
                  <wp:posOffset>5285</wp:posOffset>
                </wp:positionH>
                <wp:positionV relativeFrom="paragraph">
                  <wp:posOffset>1348171</wp:posOffset>
                </wp:positionV>
                <wp:extent cx="5706110" cy="1404620"/>
                <wp:effectExtent l="0" t="0" r="27940" b="20320"/>
                <wp:wrapSquare wrapText="bothSides"/>
                <wp:docPr id="573404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404620"/>
                        </a:xfrm>
                        <a:prstGeom prst="rect">
                          <a:avLst/>
                        </a:prstGeom>
                        <a:solidFill>
                          <a:schemeClr val="bg1">
                            <a:lumMod val="85000"/>
                          </a:schemeClr>
                        </a:solidFill>
                        <a:ln w="9525">
                          <a:solidFill>
                            <a:srgbClr val="000000"/>
                          </a:solidFill>
                          <a:miter lim="800000"/>
                          <a:headEnd/>
                          <a:tailEnd/>
                        </a:ln>
                      </wps:spPr>
                      <wps:txbx>
                        <w:txbxContent>
                          <w:p w14:paraId="019CB068" w14:textId="77777777" w:rsidR="00705600" w:rsidRPr="00063383" w:rsidRDefault="00705600" w:rsidP="00705600">
                            <w:pPr>
                              <w:rPr>
                                <w:rFonts w:ascii="Arial" w:hAnsi="Arial" w:cs="Arial"/>
                                <w:sz w:val="20"/>
                                <w:szCs w:val="20"/>
                              </w:rPr>
                            </w:pPr>
                            <w:r w:rsidRPr="00063383">
                              <w:rPr>
                                <w:rFonts w:ascii="Arial" w:hAnsi="Arial" w:cs="Arial"/>
                                <w:sz w:val="20"/>
                                <w:szCs w:val="20"/>
                              </w:rPr>
                              <w:t xml:space="preserve">Particleboard or SCL are recommended as core materials.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D4DAE" id="_x0000_s1042" type="#_x0000_t202" style="position:absolute;left:0;text-align:left;margin-left:.4pt;margin-top:106.15pt;width:449.3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" fillcolor="#d8d8d8 [2732]">
                <v:textbox style="mso-fit-shape-to-text:t">
                  <w:txbxContent>
                    <w:p w14:paraId="019CB068" w14:textId="77777777" w:rsidR="00705600" w:rsidRPr="00063383" w:rsidRDefault="00705600" w:rsidP="00705600">
                      <w:pPr>
                        <w:rPr>
                          <w:rFonts w:ascii="Arial" w:hAnsi="Arial" w:cs="Arial"/>
                          <w:sz w:val="20"/>
                          <w:szCs w:val="20"/>
                        </w:rPr>
                      </w:pPr>
                      <w:r w:rsidRPr="00063383">
                        <w:rPr>
                          <w:rFonts w:ascii="Arial" w:hAnsi="Arial" w:cs="Arial"/>
                          <w:sz w:val="20"/>
                          <w:szCs w:val="20"/>
                        </w:rPr>
                        <w:t xml:space="preserve">Particleboard or SCL are recommended as core materials. </w:t>
                      </w:r>
                    </w:p>
                  </w:txbxContent>
                </v:textbox>
                <w10:wrap type="square" anchorx="margin"/>
              </v:shape>
            </w:pict>
          </mc:Fallback>
        </mc:AlternateContent>
      </w:r>
      <w:r w:rsidR="008A7663">
        <w:rPr>
          <w:noProof/>
        </w:rPr>
        <mc:AlternateContent>
          <mc:Choice Requires="wps">
            <w:drawing>
              <wp:anchor distT="45720" distB="45720" distL="114300" distR="114300" simplePos="0" relativeHeight="251704320" behindDoc="0" locked="0" layoutInCell="1" allowOverlap="1" wp14:anchorId="049B8BAE" wp14:editId="4264DB6B">
                <wp:simplePos x="0" y="0"/>
                <wp:positionH relativeFrom="margin">
                  <wp:posOffset>-4875</wp:posOffset>
                </wp:positionH>
                <wp:positionV relativeFrom="paragraph">
                  <wp:posOffset>546559</wp:posOffset>
                </wp:positionV>
                <wp:extent cx="5716270" cy="1404620"/>
                <wp:effectExtent l="0" t="0" r="17780" b="26670"/>
                <wp:wrapSquare wrapText="bothSides"/>
                <wp:docPr id="602869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404620"/>
                        </a:xfrm>
                        <a:prstGeom prst="rect">
                          <a:avLst/>
                        </a:prstGeom>
                        <a:solidFill>
                          <a:schemeClr val="bg1">
                            <a:lumMod val="85000"/>
                          </a:schemeClr>
                        </a:solidFill>
                        <a:ln w="9525">
                          <a:solidFill>
                            <a:srgbClr val="000000"/>
                          </a:solidFill>
                          <a:miter lim="800000"/>
                          <a:headEnd/>
                          <a:tailEnd/>
                        </a:ln>
                      </wps:spPr>
                      <wps:txbx>
                        <w:txbxContent>
                          <w:p w14:paraId="0CBB57E8" w14:textId="28D2CD70" w:rsidR="008A7663" w:rsidRPr="008A7663" w:rsidRDefault="008A7663">
                            <w:pPr>
                              <w:rPr>
                                <w:rFonts w:ascii="Arial" w:hAnsi="Arial" w:cs="Arial"/>
                                <w:sz w:val="20"/>
                                <w:szCs w:val="20"/>
                              </w:rPr>
                            </w:pPr>
                            <w:r w:rsidRPr="008A7663">
                              <w:rPr>
                                <w:rFonts w:ascii="Arial" w:hAnsi="Arial" w:cs="Arial"/>
                                <w:sz w:val="20"/>
                                <w:szCs w:val="20"/>
                              </w:rPr>
                              <w:t xml:space="preserve">Premium Grade is the higher standard aesthetically. There are no structural differences between the grades for slab doors. There are some small differences in construction for stile and rail doors.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9B8BAE" id="_x0000_s1043" type="#_x0000_t202" style="position:absolute;left:0;text-align:left;margin-left:-.4pt;margin-top:43.05pt;width:450.1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" fillcolor="#d8d8d8 [2732]">
                <v:textbox style="mso-fit-shape-to-text:t">
                  <w:txbxContent>
                    <w:p w14:paraId="0CBB57E8" w14:textId="28D2CD70" w:rsidR="008A7663" w:rsidRPr="008A7663" w:rsidRDefault="008A7663">
                      <w:pPr>
                        <w:rPr>
                          <w:rFonts w:ascii="Arial" w:hAnsi="Arial" w:cs="Arial"/>
                          <w:sz w:val="20"/>
                          <w:szCs w:val="20"/>
                        </w:rPr>
                      </w:pPr>
                      <w:r w:rsidRPr="008A7663">
                        <w:rPr>
                          <w:rFonts w:ascii="Arial" w:hAnsi="Arial" w:cs="Arial"/>
                          <w:sz w:val="20"/>
                          <w:szCs w:val="20"/>
                        </w:rPr>
                        <w:t xml:space="preserve">Premium Grade is the higher standard aesthetically. There are no structural differences between the grades for slab doors. There are some small differences in construction for stile and rail doors. </w:t>
                      </w:r>
                    </w:p>
                  </w:txbxContent>
                </v:textbox>
                <w10:wrap type="square" anchorx="margin"/>
              </v:shape>
            </w:pict>
          </mc:Fallback>
        </mc:AlternateContent>
      </w:r>
      <w:r w:rsidR="000B6300">
        <w:t>Slab d</w:t>
      </w:r>
      <w:r w:rsidR="007E4220">
        <w:t>oors</w:t>
      </w:r>
      <w:r w:rsidR="003E205E">
        <w:t xml:space="preserve"> shall be </w:t>
      </w:r>
      <w:r w:rsidR="00A24DC0" w:rsidRPr="007D1D06">
        <w:rPr>
          <w:i/>
          <w:iCs/>
        </w:rPr>
        <w:t xml:space="preserve">North America </w:t>
      </w:r>
      <w:r w:rsidR="003E205E" w:rsidRPr="007D1D06">
        <w:rPr>
          <w:i/>
          <w:iCs/>
        </w:rPr>
        <w:t>Architectural Woodwork Standards</w:t>
      </w:r>
      <w:r w:rsidR="003E205E">
        <w:rPr>
          <w:b/>
        </w:rPr>
        <w:t xml:space="preserve"> </w:t>
      </w:r>
      <w:r w:rsidR="002B132A" w:rsidRPr="002B132A">
        <w:rPr>
          <w:b/>
          <w:color w:val="000000"/>
        </w:rPr>
        <w:t>[Custom] [</w:t>
      </w:r>
      <w:r w:rsidR="003E205E" w:rsidRPr="002B132A">
        <w:rPr>
          <w:b/>
          <w:color w:val="000000"/>
        </w:rPr>
        <w:t>Premium]</w:t>
      </w:r>
      <w:r w:rsidR="003E205E" w:rsidRPr="002B132A">
        <w:rPr>
          <w:b/>
          <w:color w:val="0000FF"/>
        </w:rPr>
        <w:t xml:space="preserve"> </w:t>
      </w:r>
      <w:r w:rsidR="003E205E">
        <w:t>Grade.</w:t>
      </w:r>
    </w:p>
    <w:p w14:paraId="11558263" w14:textId="222F2CF4" w:rsidR="00844DE5" w:rsidRPr="002B132A" w:rsidRDefault="003F54D1" w:rsidP="000B6300">
      <w:pPr>
        <w:pStyle w:val="4-SubPara"/>
      </w:pPr>
      <w:r w:rsidRPr="00063383">
        <w:rPr>
          <w:noProof/>
          <w:color w:val="000000"/>
        </w:rPr>
        <mc:AlternateContent>
          <mc:Choice Requires="wps">
            <w:drawing>
              <wp:anchor distT="45720" distB="45720" distL="114300" distR="114300" simplePos="0" relativeHeight="251692032" behindDoc="0" locked="0" layoutInCell="1" allowOverlap="1" wp14:anchorId="1C26FDBA" wp14:editId="1AC18CE6">
                <wp:simplePos x="0" y="0"/>
                <wp:positionH relativeFrom="margin">
                  <wp:posOffset>1905</wp:posOffset>
                </wp:positionH>
                <wp:positionV relativeFrom="paragraph">
                  <wp:posOffset>263525</wp:posOffset>
                </wp:positionV>
                <wp:extent cx="5706110" cy="1404620"/>
                <wp:effectExtent l="0" t="0" r="27940" b="20320"/>
                <wp:wrapSquare wrapText="bothSides"/>
                <wp:docPr id="666062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404620"/>
                        </a:xfrm>
                        <a:prstGeom prst="rect">
                          <a:avLst/>
                        </a:prstGeom>
                        <a:solidFill>
                          <a:sysClr val="window" lastClr="FFFFFF">
                            <a:lumMod val="85000"/>
                          </a:sysClr>
                        </a:solidFill>
                        <a:ln w="9525">
                          <a:solidFill>
                            <a:srgbClr val="000000"/>
                          </a:solidFill>
                          <a:miter lim="800000"/>
                          <a:headEnd/>
                          <a:tailEnd/>
                        </a:ln>
                      </wps:spPr>
                      <wps:txbx>
                        <w:txbxContent>
                          <w:p w14:paraId="6A8959AB" w14:textId="5B5B0C22" w:rsidR="00E50102" w:rsidRPr="00063383" w:rsidRDefault="00E50102" w:rsidP="00E50102">
                            <w:pPr>
                              <w:rPr>
                                <w:rFonts w:ascii="Arial" w:hAnsi="Arial" w:cs="Arial"/>
                                <w:sz w:val="20"/>
                                <w:szCs w:val="20"/>
                              </w:rPr>
                            </w:pPr>
                            <w:r>
                              <w:rPr>
                                <w:rFonts w:ascii="Arial" w:hAnsi="Arial" w:cs="Arial"/>
                                <w:sz w:val="20"/>
                                <w:szCs w:val="20"/>
                              </w:rPr>
                              <w:t>Three ply construction is only used for laminate faced doors</w:t>
                            </w:r>
                            <w:r w:rsidR="008A7663">
                              <w:rPr>
                                <w:rFonts w:ascii="Arial" w:hAnsi="Arial" w:cs="Arial"/>
                                <w:sz w:val="20"/>
                                <w:szCs w:val="20"/>
                              </w:rPr>
                              <w:t xml:space="preserve"> and MDF faced doors</w:t>
                            </w:r>
                            <w:r>
                              <w:rPr>
                                <w:rFonts w:ascii="Arial" w:hAnsi="Arial" w:cs="Arial"/>
                                <w:sz w:val="20"/>
                                <w:szCs w:val="20"/>
                              </w:rPr>
                              <w:t xml:space="preserve">. </w:t>
                            </w:r>
                            <w:r w:rsidRPr="00063383">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26FDBA" id="_x0000_s1044" type="#_x0000_t202" style="position:absolute;left:0;text-align:left;margin-left:.15pt;margin-top:20.75pt;width:449.3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" fillcolor="#d9d9d9">
                <v:textbox style="mso-fit-shape-to-text:t">
                  <w:txbxContent>
                    <w:p w14:paraId="6A8959AB" w14:textId="5B5B0C22" w:rsidR="00E50102" w:rsidRPr="00063383" w:rsidRDefault="00E50102" w:rsidP="00E50102">
                      <w:pPr>
                        <w:rPr>
                          <w:rFonts w:ascii="Arial" w:hAnsi="Arial" w:cs="Arial"/>
                          <w:sz w:val="20"/>
                          <w:szCs w:val="20"/>
                        </w:rPr>
                      </w:pPr>
                      <w:r>
                        <w:rPr>
                          <w:rFonts w:ascii="Arial" w:hAnsi="Arial" w:cs="Arial"/>
                          <w:sz w:val="20"/>
                          <w:szCs w:val="20"/>
                        </w:rPr>
                        <w:t>Three ply construction is only used for laminate faced doors</w:t>
                      </w:r>
                      <w:r w:rsidR="008A7663">
                        <w:rPr>
                          <w:rFonts w:ascii="Arial" w:hAnsi="Arial" w:cs="Arial"/>
                          <w:sz w:val="20"/>
                          <w:szCs w:val="20"/>
                        </w:rPr>
                        <w:t xml:space="preserve"> and MDF faced doors</w:t>
                      </w:r>
                      <w:r>
                        <w:rPr>
                          <w:rFonts w:ascii="Arial" w:hAnsi="Arial" w:cs="Arial"/>
                          <w:sz w:val="20"/>
                          <w:szCs w:val="20"/>
                        </w:rPr>
                        <w:t xml:space="preserve">. </w:t>
                      </w:r>
                      <w:r w:rsidRPr="00063383">
                        <w:rPr>
                          <w:rFonts w:ascii="Arial" w:hAnsi="Arial" w:cs="Arial"/>
                          <w:sz w:val="20"/>
                          <w:szCs w:val="20"/>
                        </w:rPr>
                        <w:t xml:space="preserve"> </w:t>
                      </w:r>
                    </w:p>
                  </w:txbxContent>
                </v:textbox>
                <w10:wrap type="square" anchorx="margin"/>
              </v:shape>
            </w:pict>
          </mc:Fallback>
        </mc:AlternateContent>
      </w:r>
      <w:r w:rsidR="003E205E">
        <w:t>Door</w:t>
      </w:r>
      <w:r w:rsidR="007E4220">
        <w:t>s</w:t>
      </w:r>
      <w:r w:rsidR="003E205E">
        <w:t xml:space="preserve"> shall be </w:t>
      </w:r>
      <w:r w:rsidR="003E205E" w:rsidRPr="002B132A">
        <w:rPr>
          <w:b/>
        </w:rPr>
        <w:t>[</w:t>
      </w:r>
      <w:r w:rsidR="007E4220" w:rsidRPr="002B132A">
        <w:rPr>
          <w:b/>
        </w:rPr>
        <w:t>3</w:t>
      </w:r>
      <w:r w:rsidR="002B132A" w:rsidRPr="002B132A">
        <w:rPr>
          <w:b/>
        </w:rPr>
        <w:t>]</w:t>
      </w:r>
      <w:r w:rsidR="007E4220" w:rsidRPr="002B132A">
        <w:rPr>
          <w:b/>
        </w:rPr>
        <w:t xml:space="preserve"> </w:t>
      </w:r>
      <w:r w:rsidR="002B132A" w:rsidRPr="002B132A">
        <w:rPr>
          <w:b/>
        </w:rPr>
        <w:t>[</w:t>
      </w:r>
      <w:r w:rsidR="007E4220" w:rsidRPr="002B132A">
        <w:rPr>
          <w:b/>
        </w:rPr>
        <w:t>5</w:t>
      </w:r>
      <w:r w:rsidR="002B132A" w:rsidRPr="002B132A">
        <w:rPr>
          <w:b/>
        </w:rPr>
        <w:t>] [</w:t>
      </w:r>
      <w:r w:rsidR="007E4220" w:rsidRPr="002B132A">
        <w:rPr>
          <w:b/>
        </w:rPr>
        <w:t>7</w:t>
      </w:r>
      <w:r w:rsidR="003E205E" w:rsidRPr="002B132A">
        <w:rPr>
          <w:b/>
        </w:rPr>
        <w:t>]</w:t>
      </w:r>
      <w:r w:rsidR="007E4220" w:rsidRPr="002B132A">
        <w:rPr>
          <w:b/>
          <w:color w:val="000000"/>
        </w:rPr>
        <w:t xml:space="preserve"> </w:t>
      </w:r>
      <w:r w:rsidR="007E4220">
        <w:rPr>
          <w:color w:val="000000"/>
        </w:rPr>
        <w:t>ply construction</w:t>
      </w:r>
    </w:p>
    <w:p w14:paraId="469A0BD3" w14:textId="764A98B8" w:rsidR="004071A7" w:rsidRDefault="000471A2" w:rsidP="000B6300">
      <w:pPr>
        <w:pStyle w:val="4-SubPara"/>
      </w:pPr>
      <w:r>
        <w:t>Exterior</w:t>
      </w:r>
      <w:r w:rsidR="0093442B">
        <w:t xml:space="preserve"> doors shall be assembled with T</w:t>
      </w:r>
      <w:r>
        <w:t>ype 1 glue.</w:t>
      </w:r>
    </w:p>
    <w:p w14:paraId="1EC47B8A" w14:textId="2EA150AA" w:rsidR="006349A7" w:rsidRDefault="009218ED" w:rsidP="000B6300">
      <w:pPr>
        <w:pStyle w:val="4-SubPara"/>
      </w:pPr>
      <w:r>
        <w:t>Size of doors; type, size, and location of lights a</w:t>
      </w:r>
      <w:r w:rsidR="002B132A">
        <w:t xml:space="preserve">nd louvers; astragals, edging, </w:t>
      </w:r>
      <w:r>
        <w:t>flashing and specialty hardware; X-ray and s</w:t>
      </w:r>
      <w:r w:rsidR="002B132A">
        <w:t xml:space="preserve">ound requirements; and transom </w:t>
      </w:r>
      <w:r>
        <w:t>panels shall be as indicated on the door schedule.</w:t>
      </w:r>
    </w:p>
    <w:p w14:paraId="72C42775" w14:textId="6E2C1110" w:rsidR="009218ED" w:rsidRDefault="00CA4948" w:rsidP="000B6300">
      <w:pPr>
        <w:pStyle w:val="4-SubPara"/>
      </w:pPr>
      <w:r>
        <w:t>Fire</w:t>
      </w:r>
      <w:r w:rsidR="000450D0">
        <w:t>-</w:t>
      </w:r>
      <w:r>
        <w:t>rated doors shall be of the construction standard of the manufacturer and conform with the requirements of all applicable labeling agencies.</w:t>
      </w:r>
    </w:p>
    <w:p w14:paraId="6A2ABAE6" w14:textId="5328BE6B" w:rsidR="000B6300" w:rsidRDefault="009C68F3" w:rsidP="000B6300">
      <w:pPr>
        <w:pStyle w:val="4-SubPara"/>
      </w:pPr>
      <w:r>
        <w:t xml:space="preserve">Provide blocking </w:t>
      </w:r>
      <w:r w:rsidR="0056765D">
        <w:t xml:space="preserve">as required </w:t>
      </w:r>
      <w:r>
        <w:t>for surface mounted hardware to prevent the need for through bolting.</w:t>
      </w:r>
    </w:p>
    <w:p w14:paraId="0450EC17" w14:textId="68A9D1CB" w:rsidR="009C68F3" w:rsidRDefault="009C68F3" w:rsidP="009C68F3">
      <w:pPr>
        <w:pStyle w:val="4-SubPara"/>
        <w:numPr>
          <w:ilvl w:val="0"/>
          <w:numId w:val="0"/>
        </w:numPr>
      </w:pPr>
    </w:p>
    <w:p w14:paraId="0A7BA37F" w14:textId="5D1DEE67" w:rsidR="008040D4" w:rsidRPr="000B6300" w:rsidRDefault="008A7663" w:rsidP="000B6300">
      <w:pPr>
        <w:pStyle w:val="4-SubPara"/>
        <w:rPr>
          <w:b/>
        </w:rPr>
      </w:pPr>
      <w:r w:rsidRPr="00063383">
        <w:rPr>
          <w:noProof/>
          <w:color w:val="000000"/>
        </w:rPr>
        <mc:AlternateContent>
          <mc:Choice Requires="wps">
            <w:drawing>
              <wp:anchor distT="45720" distB="45720" distL="114300" distR="114300" simplePos="0" relativeHeight="251694080" behindDoc="0" locked="0" layoutInCell="1" allowOverlap="1" wp14:anchorId="01B95EAF" wp14:editId="604FD5F5">
                <wp:simplePos x="0" y="0"/>
                <wp:positionH relativeFrom="margin">
                  <wp:align>left</wp:align>
                </wp:positionH>
                <wp:positionV relativeFrom="paragraph">
                  <wp:posOffset>327025</wp:posOffset>
                </wp:positionV>
                <wp:extent cx="5943600" cy="1404620"/>
                <wp:effectExtent l="0" t="0" r="19050" b="13970"/>
                <wp:wrapSquare wrapText="bothSides"/>
                <wp:docPr id="1535440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ysClr val="window" lastClr="FFFFFF">
                            <a:lumMod val="85000"/>
                          </a:sysClr>
                        </a:solidFill>
                        <a:ln w="9525">
                          <a:solidFill>
                            <a:srgbClr val="000000"/>
                          </a:solidFill>
                          <a:miter lim="800000"/>
                          <a:headEnd/>
                          <a:tailEnd/>
                        </a:ln>
                      </wps:spPr>
                      <wps:txbx>
                        <w:txbxContent>
                          <w:p w14:paraId="6CFC8223" w14:textId="563AC690" w:rsidR="00E50102" w:rsidRPr="00063383" w:rsidRDefault="00E50102" w:rsidP="00E50102">
                            <w:pPr>
                              <w:rPr>
                                <w:rFonts w:ascii="Arial" w:hAnsi="Arial" w:cs="Arial"/>
                                <w:sz w:val="20"/>
                                <w:szCs w:val="20"/>
                              </w:rPr>
                            </w:pPr>
                            <w:r>
                              <w:rPr>
                                <w:rFonts w:ascii="Arial" w:hAnsi="Arial" w:cs="Arial"/>
                                <w:sz w:val="20"/>
                                <w:szCs w:val="20"/>
                              </w:rPr>
                              <w:t>Specify a blueprint match i</w:t>
                            </w:r>
                            <w:r w:rsidR="008A7663">
                              <w:rPr>
                                <w:rFonts w:ascii="Arial" w:hAnsi="Arial" w:cs="Arial"/>
                                <w:sz w:val="20"/>
                                <w:szCs w:val="20"/>
                              </w:rPr>
                              <w:t>f</w:t>
                            </w:r>
                            <w:r>
                              <w:rPr>
                                <w:rFonts w:ascii="Arial" w:hAnsi="Arial" w:cs="Arial"/>
                                <w:sz w:val="20"/>
                                <w:szCs w:val="20"/>
                              </w:rPr>
                              <w:t xml:space="preserve"> there is an area where casework doors and panels should all be sequence matched. Similar language must be inserted in the sections specifying wood paneling, wood trim, and casework. </w:t>
                            </w:r>
                            <w:r w:rsidRPr="00063383">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95EAF" id="_x0000_s1045" type="#_x0000_t202" style="position:absolute;left:0;text-align:left;margin-left:0;margin-top:25.75pt;width:468pt;height:110.6pt;z-index:2516940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" fillcolor="#d9d9d9">
                <v:textbox style="mso-fit-shape-to-text:t">
                  <w:txbxContent>
                    <w:p w14:paraId="6CFC8223" w14:textId="563AC690" w:rsidR="00E50102" w:rsidRPr="00063383" w:rsidRDefault="00E50102" w:rsidP="00E50102">
                      <w:pPr>
                        <w:rPr>
                          <w:rFonts w:ascii="Arial" w:hAnsi="Arial" w:cs="Arial"/>
                          <w:sz w:val="20"/>
                          <w:szCs w:val="20"/>
                        </w:rPr>
                      </w:pPr>
                      <w:r>
                        <w:rPr>
                          <w:rFonts w:ascii="Arial" w:hAnsi="Arial" w:cs="Arial"/>
                          <w:sz w:val="20"/>
                          <w:szCs w:val="20"/>
                        </w:rPr>
                        <w:t>Specify a blueprint match i</w:t>
                      </w:r>
                      <w:r w:rsidR="008A7663">
                        <w:rPr>
                          <w:rFonts w:ascii="Arial" w:hAnsi="Arial" w:cs="Arial"/>
                          <w:sz w:val="20"/>
                          <w:szCs w:val="20"/>
                        </w:rPr>
                        <w:t>f</w:t>
                      </w:r>
                      <w:r>
                        <w:rPr>
                          <w:rFonts w:ascii="Arial" w:hAnsi="Arial" w:cs="Arial"/>
                          <w:sz w:val="20"/>
                          <w:szCs w:val="20"/>
                        </w:rPr>
                        <w:t xml:space="preserve"> there is an area where casework doors and panels should all be sequence matched. Similar language must be inserted in the sections specifying wood paneling, wood trim, and casework. </w:t>
                      </w:r>
                      <w:r w:rsidRPr="00063383">
                        <w:rPr>
                          <w:rFonts w:ascii="Arial" w:hAnsi="Arial" w:cs="Arial"/>
                          <w:sz w:val="20"/>
                          <w:szCs w:val="20"/>
                        </w:rPr>
                        <w:t xml:space="preserve"> </w:t>
                      </w:r>
                    </w:p>
                  </w:txbxContent>
                </v:textbox>
                <w10:wrap type="square" anchorx="margin"/>
              </v:shape>
            </w:pict>
          </mc:Fallback>
        </mc:AlternateContent>
      </w:r>
      <w:r w:rsidR="002B132A" w:rsidRPr="000B6300">
        <w:rPr>
          <w:b/>
        </w:rPr>
        <w:t>[</w:t>
      </w:r>
      <w:r w:rsidR="008040D4" w:rsidRPr="000B6300">
        <w:rPr>
          <w:b/>
        </w:rPr>
        <w:t xml:space="preserve">Blueprint Match: </w:t>
      </w:r>
      <w:r w:rsidR="004026DE" w:rsidRPr="000B6300">
        <w:rPr>
          <w:b/>
        </w:rPr>
        <w:t>Work</w:t>
      </w:r>
      <w:r w:rsidR="008040D4" w:rsidRPr="000B6300">
        <w:rPr>
          <w:b/>
        </w:rPr>
        <w:t xml:space="preserve"> at room(s) [__________] shall be blueprint matched.</w:t>
      </w:r>
    </w:p>
    <w:p w14:paraId="443BEC18" w14:textId="77777777" w:rsidR="008040D4" w:rsidRPr="000B6300" w:rsidRDefault="008040D4" w:rsidP="000B6300">
      <w:pPr>
        <w:pStyle w:val="5-SubSub"/>
        <w:rPr>
          <w:b/>
        </w:rPr>
      </w:pPr>
      <w:r w:rsidRPr="000B6300">
        <w:rPr>
          <w:b/>
        </w:rPr>
        <w:t>All work in this/these area(s) shall be Woodwork Institute Premium Grade.</w:t>
      </w:r>
    </w:p>
    <w:p w14:paraId="49DD2DF5" w14:textId="77777777" w:rsidR="008040D4" w:rsidRPr="000B6300" w:rsidRDefault="008040D4" w:rsidP="000B6300">
      <w:pPr>
        <w:pStyle w:val="5-SubSub"/>
        <w:rPr>
          <w:b/>
        </w:rPr>
      </w:pPr>
      <w:r w:rsidRPr="000B6300">
        <w:rPr>
          <w:b/>
        </w:rPr>
        <w:t>Casework, paneling, doors and wood trim shall be provided by the same manufacturer.</w:t>
      </w:r>
    </w:p>
    <w:p w14:paraId="4538F6A8" w14:textId="77777777" w:rsidR="008040D4" w:rsidRPr="000B6300" w:rsidRDefault="008040D4" w:rsidP="000B6300">
      <w:pPr>
        <w:pStyle w:val="5-SubSub"/>
        <w:rPr>
          <w:b/>
        </w:rPr>
      </w:pPr>
      <w:r w:rsidRPr="000B6300">
        <w:rPr>
          <w:b/>
        </w:rPr>
        <w:t>Veneers shall be taken from the same flitch, to be selected by the architect.</w:t>
      </w:r>
    </w:p>
    <w:p w14:paraId="355B5F07" w14:textId="77777777" w:rsidR="008040D4" w:rsidRPr="000B6300" w:rsidRDefault="008040D4" w:rsidP="000B6300">
      <w:pPr>
        <w:pStyle w:val="5-SubSub"/>
        <w:rPr>
          <w:b/>
        </w:rPr>
      </w:pPr>
      <w:r w:rsidRPr="000B6300">
        <w:rPr>
          <w:b/>
        </w:rPr>
        <w:t xml:space="preserve">Faces </w:t>
      </w:r>
      <w:r w:rsidR="0093442B" w:rsidRPr="000B6300">
        <w:rPr>
          <w:b/>
        </w:rPr>
        <w:t>of</w:t>
      </w:r>
      <w:r w:rsidRPr="000B6300">
        <w:rPr>
          <w:b/>
        </w:rPr>
        <w:t xml:space="preserve"> cabinet doors, drawer fronts and false fronts shall be sequence matched, shall run and match vertically, and shall be sequence matched with adjacent wall paneling and/or doors.</w:t>
      </w:r>
    </w:p>
    <w:p w14:paraId="0D595AC6" w14:textId="198BB693" w:rsidR="009C6AE9" w:rsidRPr="000B6300" w:rsidRDefault="009C6AE9" w:rsidP="000B6300">
      <w:pPr>
        <w:pStyle w:val="5-SubSub"/>
        <w:rPr>
          <w:b/>
        </w:rPr>
      </w:pPr>
      <w:r w:rsidRPr="000B6300">
        <w:rPr>
          <w:b/>
        </w:rPr>
        <w:t xml:space="preserve">Faces at exposed ends of cabinets shall be selected from the same </w:t>
      </w:r>
      <w:r w:rsidR="003F4A0D" w:rsidRPr="000B6300">
        <w:rPr>
          <w:b/>
        </w:rPr>
        <w:t>flitch and</w:t>
      </w:r>
      <w:r w:rsidRPr="000B6300">
        <w:rPr>
          <w:b/>
        </w:rPr>
        <w:t xml:space="preserve"> shall be well matched to the adjacent</w:t>
      </w:r>
      <w:r w:rsidR="00960EFB" w:rsidRPr="000B6300">
        <w:rPr>
          <w:b/>
        </w:rPr>
        <w:t xml:space="preserve"> </w:t>
      </w:r>
      <w:r w:rsidRPr="000B6300">
        <w:rPr>
          <w:b/>
        </w:rPr>
        <w:t>paneling and to the cabinet fronts.</w:t>
      </w:r>
    </w:p>
    <w:p w14:paraId="37FC1F7E" w14:textId="77777777" w:rsidR="008040D4" w:rsidRDefault="008040D4" w:rsidP="000B6300">
      <w:pPr>
        <w:pStyle w:val="5-SubSub"/>
        <w:rPr>
          <w:b/>
        </w:rPr>
      </w:pPr>
      <w:r w:rsidRPr="000B6300">
        <w:rPr>
          <w:b/>
        </w:rPr>
        <w:t>All components including Casework, Paneling, Doors and Trim shall be factory finished at the same time in the same facility.</w:t>
      </w:r>
      <w:r w:rsidR="000F1D15" w:rsidRPr="000B6300">
        <w:rPr>
          <w:b/>
        </w:rPr>
        <w:t>]</w:t>
      </w:r>
    </w:p>
    <w:p w14:paraId="5E50FC23" w14:textId="2ACBCADC" w:rsidR="000B6300" w:rsidRDefault="009C68F3" w:rsidP="000B6300">
      <w:pPr>
        <w:pStyle w:val="3-Para"/>
      </w:pPr>
      <w:r>
        <w:t xml:space="preserve">Stile and Rail Doors shall be </w:t>
      </w:r>
      <w:r w:rsidR="003F4A0D" w:rsidRPr="007D1D06">
        <w:rPr>
          <w:i/>
          <w:iCs/>
        </w:rPr>
        <w:t xml:space="preserve">North America </w:t>
      </w:r>
      <w:r w:rsidRPr="007D1D06">
        <w:rPr>
          <w:i/>
          <w:iCs/>
        </w:rPr>
        <w:t>Architectural Woodwork Standards</w:t>
      </w:r>
      <w:r>
        <w:t xml:space="preserve"> </w:t>
      </w:r>
      <w:r>
        <w:rPr>
          <w:b/>
        </w:rPr>
        <w:t xml:space="preserve">[Custom] [Premium] </w:t>
      </w:r>
      <w:r>
        <w:t>Grade.</w:t>
      </w:r>
    </w:p>
    <w:p w14:paraId="63E5C2F9" w14:textId="2724B153" w:rsidR="00B46CF9" w:rsidRPr="00312038" w:rsidRDefault="00B46CF9" w:rsidP="00AE467F">
      <w:pPr>
        <w:pStyle w:val="4-SubPara"/>
      </w:pPr>
      <w:r>
        <w:t xml:space="preserve">Panels </w:t>
      </w:r>
    </w:p>
    <w:p w14:paraId="0075B8C1" w14:textId="51C00DC5" w:rsidR="00B46CF9" w:rsidRDefault="0098213F" w:rsidP="00B46CF9">
      <w:pPr>
        <w:pStyle w:val="5-SubSub"/>
      </w:pPr>
      <w:r w:rsidRPr="00063383">
        <w:rPr>
          <w:noProof/>
          <w:color w:val="000000"/>
        </w:rPr>
        <mc:AlternateContent>
          <mc:Choice Requires="wps">
            <w:drawing>
              <wp:anchor distT="45720" distB="45720" distL="114300" distR="114300" simplePos="0" relativeHeight="251696128" behindDoc="0" locked="0" layoutInCell="1" allowOverlap="1" wp14:anchorId="6F092848" wp14:editId="6DFA1081">
                <wp:simplePos x="0" y="0"/>
                <wp:positionH relativeFrom="margin">
                  <wp:posOffset>-635</wp:posOffset>
                </wp:positionH>
                <wp:positionV relativeFrom="paragraph">
                  <wp:posOffset>276225</wp:posOffset>
                </wp:positionV>
                <wp:extent cx="5782310" cy="1404620"/>
                <wp:effectExtent l="0" t="0" r="27940" b="20320"/>
                <wp:wrapSquare wrapText="bothSides"/>
                <wp:docPr id="207195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404620"/>
                        </a:xfrm>
                        <a:prstGeom prst="rect">
                          <a:avLst/>
                        </a:prstGeom>
                        <a:solidFill>
                          <a:sysClr val="window" lastClr="FFFFFF">
                            <a:lumMod val="85000"/>
                          </a:sysClr>
                        </a:solidFill>
                        <a:ln w="9525">
                          <a:solidFill>
                            <a:srgbClr val="000000"/>
                          </a:solidFill>
                          <a:miter lim="800000"/>
                          <a:headEnd/>
                          <a:tailEnd/>
                        </a:ln>
                      </wps:spPr>
                      <wps:txbx>
                        <w:txbxContent>
                          <w:p w14:paraId="260D5F11" w14:textId="2E67425A" w:rsidR="00E50102" w:rsidRPr="00063383" w:rsidRDefault="00E50102" w:rsidP="00E50102">
                            <w:pPr>
                              <w:rPr>
                                <w:rFonts w:ascii="Arial" w:hAnsi="Arial" w:cs="Arial"/>
                                <w:sz w:val="20"/>
                                <w:szCs w:val="20"/>
                              </w:rPr>
                            </w:pPr>
                            <w:r>
                              <w:rPr>
                                <w:rFonts w:ascii="Arial" w:hAnsi="Arial" w:cs="Arial"/>
                                <w:sz w:val="20"/>
                                <w:szCs w:val="20"/>
                              </w:rPr>
                              <w:t xml:space="preserve">Use ½” or ¾” panels for flat panel construction. Use thicker panels for raised panels. </w:t>
                            </w:r>
                            <w:r w:rsidRPr="00063383">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848" id="_x0000_s1046" type="#_x0000_t202" style="position:absolute;left:0;text-align:left;margin-left:-.05pt;margin-top:21.75pt;width:455.3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" fillcolor="#d9d9d9">
                <v:textbox style="mso-fit-shape-to-text:t">
                  <w:txbxContent>
                    <w:p w14:paraId="260D5F11" w14:textId="2E67425A" w:rsidR="00E50102" w:rsidRPr="00063383" w:rsidRDefault="00E50102" w:rsidP="00E50102">
                      <w:pPr>
                        <w:rPr>
                          <w:rFonts w:ascii="Arial" w:hAnsi="Arial" w:cs="Arial"/>
                          <w:sz w:val="20"/>
                          <w:szCs w:val="20"/>
                        </w:rPr>
                      </w:pPr>
                      <w:r>
                        <w:rPr>
                          <w:rFonts w:ascii="Arial" w:hAnsi="Arial" w:cs="Arial"/>
                          <w:sz w:val="20"/>
                          <w:szCs w:val="20"/>
                        </w:rPr>
                        <w:t xml:space="preserve">Use ½” or ¾” panels for flat panel construction. Use thicker panels for raised panels. </w:t>
                      </w:r>
                      <w:r w:rsidRPr="00063383">
                        <w:rPr>
                          <w:rFonts w:ascii="Arial" w:hAnsi="Arial" w:cs="Arial"/>
                          <w:sz w:val="20"/>
                          <w:szCs w:val="20"/>
                        </w:rPr>
                        <w:t xml:space="preserve"> </w:t>
                      </w:r>
                    </w:p>
                  </w:txbxContent>
                </v:textbox>
                <w10:wrap type="square" anchorx="margin"/>
              </v:shape>
            </w:pict>
          </mc:Fallback>
        </mc:AlternateContent>
      </w:r>
      <w:r w:rsidR="00B46CF9">
        <w:t xml:space="preserve">Shall be </w:t>
      </w:r>
      <w:r w:rsidR="00B46CF9" w:rsidRPr="00312038">
        <w:rPr>
          <w:b/>
        </w:rPr>
        <w:t xml:space="preserve">[1/2] [3/4] [1 </w:t>
      </w:r>
      <w:r w:rsidR="00B46CF9">
        <w:rPr>
          <w:b/>
        </w:rPr>
        <w:t>3/8</w:t>
      </w:r>
      <w:r w:rsidR="00B46CF9" w:rsidRPr="00312038">
        <w:rPr>
          <w:b/>
        </w:rPr>
        <w:t xml:space="preserve">] [1 ¾] </w:t>
      </w:r>
      <w:r w:rsidR="00B46CF9">
        <w:t>inches thick.</w:t>
      </w:r>
    </w:p>
    <w:p w14:paraId="364994B3" w14:textId="55B9BE22" w:rsidR="00B46CF9" w:rsidRDefault="0098213F" w:rsidP="00B46CF9">
      <w:pPr>
        <w:pStyle w:val="5-SubSub"/>
        <w:rPr>
          <w:b/>
        </w:rPr>
      </w:pPr>
      <w:r w:rsidRPr="00063383">
        <w:rPr>
          <w:noProof/>
          <w:color w:val="000000"/>
        </w:rPr>
        <mc:AlternateContent>
          <mc:Choice Requires="wps">
            <w:drawing>
              <wp:anchor distT="45720" distB="45720" distL="114300" distR="114300" simplePos="0" relativeHeight="251698176" behindDoc="0" locked="0" layoutInCell="1" allowOverlap="1" wp14:anchorId="6EB6DE34" wp14:editId="34B5DFDC">
                <wp:simplePos x="0" y="0"/>
                <wp:positionH relativeFrom="margin">
                  <wp:align>left</wp:align>
                </wp:positionH>
                <wp:positionV relativeFrom="paragraph">
                  <wp:posOffset>680509</wp:posOffset>
                </wp:positionV>
                <wp:extent cx="5782310" cy="1404620"/>
                <wp:effectExtent l="0" t="0" r="27940" b="20320"/>
                <wp:wrapSquare wrapText="bothSides"/>
                <wp:docPr id="1452764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404620"/>
                        </a:xfrm>
                        <a:prstGeom prst="rect">
                          <a:avLst/>
                        </a:prstGeom>
                        <a:solidFill>
                          <a:sysClr val="window" lastClr="FFFFFF">
                            <a:lumMod val="85000"/>
                          </a:sysClr>
                        </a:solidFill>
                        <a:ln w="9525">
                          <a:solidFill>
                            <a:srgbClr val="000000"/>
                          </a:solidFill>
                          <a:miter lim="800000"/>
                          <a:headEnd/>
                          <a:tailEnd/>
                        </a:ln>
                      </wps:spPr>
                      <wps:txbx>
                        <w:txbxContent>
                          <w:p w14:paraId="2D76506F" w14:textId="22D49B1A" w:rsidR="0098213F" w:rsidRPr="00063383" w:rsidRDefault="0098213F" w:rsidP="0098213F">
                            <w:pPr>
                              <w:rPr>
                                <w:rFonts w:ascii="Arial" w:hAnsi="Arial" w:cs="Arial"/>
                                <w:sz w:val="20"/>
                                <w:szCs w:val="20"/>
                              </w:rPr>
                            </w:pPr>
                            <w:r>
                              <w:rPr>
                                <w:rFonts w:ascii="Arial" w:hAnsi="Arial" w:cs="Arial"/>
                                <w:sz w:val="20"/>
                                <w:szCs w:val="20"/>
                              </w:rPr>
                              <w:t xml:space="preserve">Use this item if Premium Grade is specified. </w:t>
                            </w:r>
                            <w:r w:rsidRPr="00063383">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B6DE34" id="_x0000_s1047" type="#_x0000_t202" style="position:absolute;left:0;text-align:left;margin-left:0;margin-top:53.6pt;width:455.3pt;height:110.6pt;z-index:2516981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" fillcolor="#d9d9d9">
                <v:textbox style="mso-fit-shape-to-text:t">
                  <w:txbxContent>
                    <w:p w14:paraId="2D76506F" w14:textId="22D49B1A" w:rsidR="0098213F" w:rsidRPr="00063383" w:rsidRDefault="0098213F" w:rsidP="0098213F">
                      <w:pPr>
                        <w:rPr>
                          <w:rFonts w:ascii="Arial" w:hAnsi="Arial" w:cs="Arial"/>
                          <w:sz w:val="20"/>
                          <w:szCs w:val="20"/>
                        </w:rPr>
                      </w:pPr>
                      <w:r>
                        <w:rPr>
                          <w:rFonts w:ascii="Arial" w:hAnsi="Arial" w:cs="Arial"/>
                          <w:sz w:val="20"/>
                          <w:szCs w:val="20"/>
                        </w:rPr>
                        <w:t xml:space="preserve">Use this item if Premium Grade is specified. </w:t>
                      </w:r>
                      <w:r w:rsidRPr="00063383">
                        <w:rPr>
                          <w:rFonts w:ascii="Arial" w:hAnsi="Arial" w:cs="Arial"/>
                          <w:sz w:val="20"/>
                          <w:szCs w:val="20"/>
                        </w:rPr>
                        <w:t xml:space="preserve"> </w:t>
                      </w:r>
                    </w:p>
                  </w:txbxContent>
                </v:textbox>
                <w10:wrap type="square" anchorx="margin"/>
              </v:shape>
            </w:pict>
          </mc:Fallback>
        </mc:AlternateContent>
      </w:r>
      <w:r w:rsidRPr="005E4E49">
        <w:rPr>
          <w:b/>
        </w:rPr>
        <w:t xml:space="preserve"> </w:t>
      </w:r>
      <w:r w:rsidR="00B46CF9" w:rsidRPr="005E4E49">
        <w:rPr>
          <w:b/>
        </w:rPr>
        <w:t>[Veneered panels shall be [</w:t>
      </w:r>
      <w:r w:rsidR="00B46CF9">
        <w:rPr>
          <w:b/>
        </w:rPr>
        <w:t>book</w:t>
      </w:r>
      <w:r w:rsidR="00B46CF9" w:rsidRPr="005E4E49">
        <w:rPr>
          <w:b/>
        </w:rPr>
        <w:t>]</w:t>
      </w:r>
      <w:r w:rsidR="00B46CF9">
        <w:rPr>
          <w:b/>
        </w:rPr>
        <w:t xml:space="preserve"> [slip]</w:t>
      </w:r>
      <w:r w:rsidR="00B46CF9" w:rsidRPr="005E4E49">
        <w:rPr>
          <w:b/>
        </w:rPr>
        <w:t xml:space="preserve"> match</w:t>
      </w:r>
      <w:r w:rsidR="00B46CF9">
        <w:rPr>
          <w:b/>
        </w:rPr>
        <w:t>ed</w:t>
      </w:r>
      <w:r w:rsidR="00B46CF9" w:rsidRPr="005E4E49">
        <w:rPr>
          <w:b/>
        </w:rPr>
        <w:t>.]</w:t>
      </w:r>
    </w:p>
    <w:p w14:paraId="38377CB2" w14:textId="77777777" w:rsidR="00B46CF9" w:rsidRDefault="00AE467F" w:rsidP="00B46CF9">
      <w:pPr>
        <w:pStyle w:val="4-SubPara"/>
      </w:pPr>
      <w:r>
        <w:t xml:space="preserve">Sticking and panel edge details shall be </w:t>
      </w:r>
      <w:r w:rsidRPr="00AE467F">
        <w:rPr>
          <w:b/>
        </w:rPr>
        <w:t>[per plans] [per manufacturer’s standard details as selected by architect.]</w:t>
      </w:r>
    </w:p>
    <w:p w14:paraId="43B78218" w14:textId="7F180FAC" w:rsidR="0050649B" w:rsidRPr="002B132A" w:rsidRDefault="0098213F" w:rsidP="002B132A">
      <w:pPr>
        <w:pStyle w:val="3-Para"/>
        <w:rPr>
          <w:b/>
        </w:rPr>
      </w:pPr>
      <w:r w:rsidRPr="00063383">
        <w:rPr>
          <w:noProof/>
          <w:color w:val="000000"/>
        </w:rPr>
        <mc:AlternateContent>
          <mc:Choice Requires="wps">
            <w:drawing>
              <wp:anchor distT="45720" distB="45720" distL="114300" distR="114300" simplePos="0" relativeHeight="251700224" behindDoc="0" locked="0" layoutInCell="1" allowOverlap="1" wp14:anchorId="591E43A7" wp14:editId="0FEAB806">
                <wp:simplePos x="0" y="0"/>
                <wp:positionH relativeFrom="margin">
                  <wp:posOffset>-635</wp:posOffset>
                </wp:positionH>
                <wp:positionV relativeFrom="paragraph">
                  <wp:posOffset>299720</wp:posOffset>
                </wp:positionV>
                <wp:extent cx="5800090" cy="1404620"/>
                <wp:effectExtent l="0" t="0" r="10160" b="20320"/>
                <wp:wrapSquare wrapText="bothSides"/>
                <wp:docPr id="240527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404620"/>
                        </a:xfrm>
                        <a:prstGeom prst="rect">
                          <a:avLst/>
                        </a:prstGeom>
                        <a:solidFill>
                          <a:sysClr val="window" lastClr="FFFFFF">
                            <a:lumMod val="85000"/>
                          </a:sysClr>
                        </a:solidFill>
                        <a:ln w="9525">
                          <a:solidFill>
                            <a:srgbClr val="000000"/>
                          </a:solidFill>
                          <a:miter lim="800000"/>
                          <a:headEnd/>
                          <a:tailEnd/>
                        </a:ln>
                      </wps:spPr>
                      <wps:txbx>
                        <w:txbxContent>
                          <w:p w14:paraId="514EF3E9" w14:textId="67BC1FAE" w:rsidR="0098213F" w:rsidRPr="00063383" w:rsidRDefault="0098213F" w:rsidP="0098213F">
                            <w:pPr>
                              <w:rPr>
                                <w:rFonts w:ascii="Arial" w:hAnsi="Arial" w:cs="Arial"/>
                                <w:sz w:val="20"/>
                                <w:szCs w:val="20"/>
                              </w:rPr>
                            </w:pPr>
                            <w:r>
                              <w:rPr>
                                <w:rFonts w:ascii="Arial" w:hAnsi="Arial" w:cs="Arial"/>
                                <w:sz w:val="20"/>
                                <w:szCs w:val="20"/>
                              </w:rPr>
                              <w:t xml:space="preserve">As noted above, Factory Finishing is strongly recommended. In addition to getting a better finish, you are moving the air quality problems off site, where a proper spray booth will protect the environment and the health of the finishers. It is still worthwhile to select a low VOC finishing system, as some touch-up will be required at the job site.  </w:t>
                            </w:r>
                            <w:r w:rsidRPr="00063383">
                              <w:rPr>
                                <w:rFonts w:ascii="Arial" w:hAnsi="Arial" w:cs="Arial"/>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E43A7" id="_x0000_s1048" type="#_x0000_t202" style="position:absolute;left:0;text-align:left;margin-left:-.05pt;margin-top:23.6pt;width:456.7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" fillcolor="#d9d9d9">
                <v:textbox style="mso-fit-shape-to-text:t">
                  <w:txbxContent>
                    <w:p w14:paraId="514EF3E9" w14:textId="67BC1FAE" w:rsidR="0098213F" w:rsidRPr="00063383" w:rsidRDefault="0098213F" w:rsidP="0098213F">
                      <w:pPr>
                        <w:rPr>
                          <w:rFonts w:ascii="Arial" w:hAnsi="Arial" w:cs="Arial"/>
                          <w:sz w:val="20"/>
                          <w:szCs w:val="20"/>
                        </w:rPr>
                      </w:pPr>
                      <w:r>
                        <w:rPr>
                          <w:rFonts w:ascii="Arial" w:hAnsi="Arial" w:cs="Arial"/>
                          <w:sz w:val="20"/>
                          <w:szCs w:val="20"/>
                        </w:rPr>
                        <w:t xml:space="preserve">As noted above, Factory Finishing is strongly recommended. In addition to getting a better finish, you are moving the air quality problems off site, where a proper spray booth will protect the environment and the health of the finishers. It is still worthwhile to select a low VOC finishing system, as some touch-up will be required at the job site.  </w:t>
                      </w:r>
                      <w:r w:rsidRPr="00063383">
                        <w:rPr>
                          <w:rFonts w:ascii="Arial" w:hAnsi="Arial" w:cs="Arial"/>
                          <w:sz w:val="20"/>
                          <w:szCs w:val="20"/>
                        </w:rPr>
                        <w:t xml:space="preserve"> </w:t>
                      </w:r>
                    </w:p>
                  </w:txbxContent>
                </v:textbox>
                <w10:wrap type="square" anchorx="margin"/>
              </v:shape>
            </w:pict>
          </mc:Fallback>
        </mc:AlternateContent>
      </w:r>
      <w:r w:rsidR="00BC518B" w:rsidRPr="002B132A">
        <w:rPr>
          <w:b/>
        </w:rPr>
        <w:t xml:space="preserve"> </w:t>
      </w:r>
      <w:r w:rsidR="002B132A" w:rsidRPr="002B132A">
        <w:rPr>
          <w:b/>
        </w:rPr>
        <w:t>[</w:t>
      </w:r>
      <w:r w:rsidR="0050649B" w:rsidRPr="002B132A">
        <w:rPr>
          <w:b/>
        </w:rPr>
        <w:t>Factory Finishing</w:t>
      </w:r>
    </w:p>
    <w:p w14:paraId="05223B1C" w14:textId="0946B08E" w:rsidR="0050649B" w:rsidRPr="00AE467F" w:rsidRDefault="0050649B" w:rsidP="002B132A">
      <w:pPr>
        <w:pStyle w:val="4-SubPara"/>
        <w:rPr>
          <w:b/>
        </w:rPr>
      </w:pPr>
      <w:r w:rsidRPr="00AE467F">
        <w:rPr>
          <w:b/>
        </w:rPr>
        <w:t xml:space="preserve">All products provided in this section shall be factory finished using </w:t>
      </w:r>
      <w:r w:rsidR="00D64215" w:rsidRPr="007D1D06">
        <w:rPr>
          <w:b/>
          <w:i/>
          <w:iCs/>
        </w:rPr>
        <w:t xml:space="preserve">North America </w:t>
      </w:r>
      <w:r w:rsidR="00397B2F" w:rsidRPr="007D1D06">
        <w:rPr>
          <w:b/>
          <w:i/>
          <w:iCs/>
        </w:rPr>
        <w:t>Architectural Woodwork Standards</w:t>
      </w:r>
      <w:r w:rsidRPr="00AE467F">
        <w:rPr>
          <w:b/>
        </w:rPr>
        <w:t xml:space="preserve"> finish system [_____].</w:t>
      </w:r>
    </w:p>
    <w:p w14:paraId="0D4243DE" w14:textId="77777777" w:rsidR="00EE320D" w:rsidRPr="00AE467F" w:rsidRDefault="0050649B" w:rsidP="002B132A">
      <w:pPr>
        <w:pStyle w:val="4-SubPara"/>
        <w:rPr>
          <w:b/>
        </w:rPr>
      </w:pPr>
      <w:r w:rsidRPr="00AE467F">
        <w:rPr>
          <w:b/>
        </w:rPr>
        <w:t>Finish shall be Woodwork Institute [Premium –OR- Custom] Grade.</w:t>
      </w:r>
      <w:r w:rsidR="00397B2F" w:rsidRPr="00AE467F">
        <w:rPr>
          <w:b/>
        </w:rPr>
        <w:t>]</w:t>
      </w:r>
    </w:p>
    <w:p w14:paraId="423252F2" w14:textId="77777777" w:rsidR="002B132A" w:rsidRDefault="002B132A" w:rsidP="002B132A">
      <w:pPr>
        <w:pStyle w:val="4-SubPara"/>
        <w:numPr>
          <w:ilvl w:val="0"/>
          <w:numId w:val="0"/>
        </w:numPr>
        <w:ind w:left="720"/>
      </w:pPr>
    </w:p>
    <w:p w14:paraId="1FA4E9B4" w14:textId="77777777" w:rsidR="009C6AE9" w:rsidRDefault="009C6AE9" w:rsidP="002B132A">
      <w:pPr>
        <w:pStyle w:val="1-part"/>
      </w:pPr>
      <w:r>
        <w:t>EXECUTION</w:t>
      </w:r>
    </w:p>
    <w:p w14:paraId="14A6656D" w14:textId="77777777" w:rsidR="003D044C" w:rsidRDefault="009C6AE9" w:rsidP="002B132A">
      <w:pPr>
        <w:pStyle w:val="2-Article"/>
      </w:pPr>
      <w:r>
        <w:t>EXAMINATION</w:t>
      </w:r>
    </w:p>
    <w:p w14:paraId="4E8DC191" w14:textId="77777777" w:rsidR="003D044C" w:rsidRDefault="009C6AE9" w:rsidP="002B132A">
      <w:pPr>
        <w:pStyle w:val="3-Para"/>
      </w:pPr>
      <w:r>
        <w:t xml:space="preserve">Verify </w:t>
      </w:r>
      <w:r w:rsidR="009218ED">
        <w:t>that frames are set square, plumb and level, and in plane.</w:t>
      </w:r>
    </w:p>
    <w:p w14:paraId="2F47AFA5" w14:textId="77777777" w:rsidR="009218ED" w:rsidRDefault="009218ED" w:rsidP="002B132A">
      <w:pPr>
        <w:pStyle w:val="4-SubPara"/>
      </w:pPr>
      <w:r>
        <w:t>Report openings that are not w</w:t>
      </w:r>
      <w:r w:rsidR="002B132A">
        <w:t xml:space="preserve">ithin tolerance to the General </w:t>
      </w:r>
      <w:r>
        <w:t>Contractor for correction before hanging doors.</w:t>
      </w:r>
    </w:p>
    <w:p w14:paraId="6C2A09DB" w14:textId="77777777" w:rsidR="004472C1" w:rsidRDefault="004472C1" w:rsidP="002B132A">
      <w:pPr>
        <w:pStyle w:val="2-Article"/>
      </w:pPr>
      <w:r>
        <w:t>INSTALLATION</w:t>
      </w:r>
    </w:p>
    <w:p w14:paraId="23C90A40" w14:textId="77777777" w:rsidR="00E60B9F" w:rsidRDefault="00E60B9F" w:rsidP="00E60B9F">
      <w:pPr>
        <w:ind w:left="1440" w:hanging="720"/>
        <w:rPr>
          <w:color w:val="000000"/>
        </w:rPr>
      </w:pPr>
    </w:p>
    <w:p w14:paraId="729AFE1B" w14:textId="48C665BF" w:rsidR="004472C1" w:rsidRDefault="004472C1" w:rsidP="002B132A">
      <w:pPr>
        <w:pStyle w:val="3-Para"/>
      </w:pPr>
      <w:r>
        <w:t xml:space="preserve">Install all work in conformance with the </w:t>
      </w:r>
      <w:r w:rsidR="009526CB" w:rsidRPr="00F64274">
        <w:rPr>
          <w:i/>
          <w:iCs/>
        </w:rPr>
        <w:t xml:space="preserve">North American </w:t>
      </w:r>
      <w:r w:rsidR="00397B2F" w:rsidRPr="00F64274">
        <w:rPr>
          <w:i/>
          <w:iCs/>
        </w:rPr>
        <w:t>Architectural Woodwork Standards</w:t>
      </w:r>
      <w:r w:rsidR="00397B2F" w:rsidRPr="00F64274">
        <w:t>,</w:t>
      </w:r>
      <w:r w:rsidR="00397B2F">
        <w:t xml:space="preserve"> </w:t>
      </w:r>
      <w:r>
        <w:t>latest edition.</w:t>
      </w:r>
    </w:p>
    <w:p w14:paraId="3F134F3D" w14:textId="0331999C" w:rsidR="004472C1" w:rsidRDefault="004472C1" w:rsidP="002B132A">
      <w:pPr>
        <w:pStyle w:val="4-SubPara"/>
      </w:pPr>
      <w:r>
        <w:t xml:space="preserve">Installation shall conform to the </w:t>
      </w:r>
      <w:r w:rsidR="009526CB" w:rsidRPr="00F64274">
        <w:rPr>
          <w:bCs/>
          <w:i/>
          <w:iCs/>
        </w:rPr>
        <w:t>NAAWS</w:t>
      </w:r>
      <w:r w:rsidR="002B132A" w:rsidRPr="00F64274">
        <w:rPr>
          <w:bCs/>
        </w:rPr>
        <w:t xml:space="preserve"> </w:t>
      </w:r>
      <w:r w:rsidR="002B132A">
        <w:t xml:space="preserve">Grade </w:t>
      </w:r>
      <w:r>
        <w:t>of the items being installed.</w:t>
      </w:r>
    </w:p>
    <w:p w14:paraId="62D3B3B2" w14:textId="77777777" w:rsidR="004472C1" w:rsidRDefault="00C13657" w:rsidP="002B132A">
      <w:pPr>
        <w:pStyle w:val="3-Para"/>
      </w:pPr>
      <w:r>
        <w:t>Doors</w:t>
      </w:r>
      <w:r w:rsidR="004472C1">
        <w:t xml:space="preserve"> shall be secured in place square, plumb, and level.</w:t>
      </w:r>
    </w:p>
    <w:p w14:paraId="6EA19A03" w14:textId="77777777" w:rsidR="00E60B9F" w:rsidRPr="002B132A" w:rsidRDefault="00C13657" w:rsidP="002B132A">
      <w:pPr>
        <w:pStyle w:val="3-Para"/>
      </w:pPr>
      <w:r>
        <w:t>Hardware shall be installed comp</w:t>
      </w:r>
      <w:r w:rsidR="00AE467F">
        <w:t xml:space="preserve">lete and as recommended by the </w:t>
      </w:r>
      <w:r>
        <w:t>manufacturer</w:t>
      </w:r>
    </w:p>
    <w:p w14:paraId="489E69F0" w14:textId="77777777" w:rsidR="00E60B9F" w:rsidRPr="00AE467F" w:rsidRDefault="00EC163E" w:rsidP="00AE467F">
      <w:pPr>
        <w:pStyle w:val="2-Article"/>
      </w:pPr>
      <w:r>
        <w:t>ADJUSTING &amp; TOUCH UP</w:t>
      </w:r>
    </w:p>
    <w:p w14:paraId="0052F7FB" w14:textId="77777777" w:rsidR="00E60B9F" w:rsidRPr="00AE467F" w:rsidRDefault="00EC163E" w:rsidP="00AE467F">
      <w:pPr>
        <w:pStyle w:val="3-Para"/>
      </w:pPr>
      <w:r>
        <w:t>Before completion of the installation the installer shall</w:t>
      </w:r>
      <w:r w:rsidR="0093442B">
        <w:t xml:space="preserve"> adjust all moving and operating</w:t>
      </w:r>
      <w:r>
        <w:t xml:space="preserve"> parts to function smoothly and correctly</w:t>
      </w:r>
    </w:p>
    <w:p w14:paraId="09FFF8DB" w14:textId="77777777" w:rsidR="002B132A" w:rsidRDefault="00EC163E" w:rsidP="002B132A">
      <w:pPr>
        <w:pStyle w:val="3-Para"/>
      </w:pPr>
      <w:r>
        <w:t>All nicks, chips and scratches in the finish shall be filled and retouched.  Damaged items which cannot be repaired shall be replaced.</w:t>
      </w:r>
    </w:p>
    <w:p w14:paraId="3BFAA487" w14:textId="77777777" w:rsidR="00EC163E" w:rsidRDefault="00EC163E" w:rsidP="002B132A">
      <w:pPr>
        <w:pStyle w:val="2-Article"/>
      </w:pPr>
      <w:r>
        <w:t>CLEANUP</w:t>
      </w:r>
    </w:p>
    <w:p w14:paraId="1986B563" w14:textId="77777777" w:rsidR="00AE467F" w:rsidRDefault="00EC163E" w:rsidP="00AE467F">
      <w:pPr>
        <w:pStyle w:val="3-Para"/>
      </w:pPr>
      <w:r>
        <w:t>Upon completion of installation the installer shall clean all installed items of pencil and ink marks, and broom clean his area of operation, depositing debris in containers provided by the general contractor.</w:t>
      </w:r>
    </w:p>
    <w:p w14:paraId="5FE9662A" w14:textId="77777777" w:rsidR="00F676D1" w:rsidRPr="009C6AE9" w:rsidRDefault="00F676D1" w:rsidP="00AE467F">
      <w:pPr>
        <w:pStyle w:val="EndOfSection"/>
      </w:pPr>
      <w:r>
        <w:t>END OF SECTION</w:t>
      </w:r>
    </w:p>
    <w:sectPr w:rsidR="00F676D1" w:rsidRPr="009C6AE9" w:rsidSect="00981D6F">
      <w:headerReference w:type="even" r:id="rId12"/>
      <w:headerReference w:type="default" r:id="rId13"/>
      <w:footerReference w:type="even" r:id="rId14"/>
      <w:footerReference w:type="default" r:id="rId15"/>
      <w:headerReference w:type="first" r:id="rId16"/>
      <w:footerReference w:type="first" r:id="rId17"/>
      <w:pgSz w:w="12240" w:h="15840" w:code="1"/>
      <w:pgMar w:top="1152" w:right="1152" w:bottom="1728" w:left="1152" w:header="576" w:footer="1152" w:gutter="288"/>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26E8" w14:textId="77777777" w:rsidR="00C83A52" w:rsidRDefault="00C83A52">
      <w:r>
        <w:separator/>
      </w:r>
    </w:p>
  </w:endnote>
  <w:endnote w:type="continuationSeparator" w:id="0">
    <w:p w14:paraId="3BEBF46A" w14:textId="77777777" w:rsidR="00C83A52" w:rsidRDefault="00C8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E1E7" w14:textId="77777777" w:rsidR="00055664" w:rsidRDefault="00055664" w:rsidP="00C83D8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404D6">
      <w:rPr>
        <w:rStyle w:val="PageNumber"/>
        <w:noProof/>
      </w:rPr>
      <w:t>2</w:t>
    </w:r>
    <w:r>
      <w:rPr>
        <w:rStyle w:val="PageNumber"/>
      </w:rPr>
      <w:fldChar w:fldCharType="end"/>
    </w:r>
  </w:p>
  <w:p w14:paraId="31033402" w14:textId="6CCC06B3" w:rsidR="00055664" w:rsidRDefault="00BC084A" w:rsidP="00C83D85">
    <w:pPr>
      <w:pStyle w:val="Footer"/>
      <w:ind w:right="360" w:firstLine="360"/>
    </w:pPr>
    <w:r>
      <w:t>08 14 00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color w:val="89532F"/>
        <w:sz w:val="18"/>
        <w:szCs w:val="18"/>
      </w:rPr>
      <w:id w:val="-370459180"/>
      <w:docPartObj>
        <w:docPartGallery w:val="Page Numbers (Bottom of Page)"/>
        <w:docPartUnique/>
      </w:docPartObj>
    </w:sdtPr>
    <w:sdtEndPr>
      <w:rPr>
        <w:noProof/>
      </w:rPr>
    </w:sdtEndPr>
    <w:sdtContent>
      <w:p w14:paraId="18B986DE" w14:textId="21773341" w:rsidR="00F979A7" w:rsidRPr="00763116" w:rsidRDefault="00F979A7">
        <w:pPr>
          <w:pStyle w:val="Footer"/>
          <w:jc w:val="right"/>
          <w:rPr>
            <w:rFonts w:ascii="Calibri" w:hAnsi="Calibri" w:cs="Calibri"/>
            <w:color w:val="89532F"/>
            <w:sz w:val="18"/>
            <w:szCs w:val="18"/>
          </w:rPr>
        </w:pPr>
        <w:r w:rsidRPr="00763116">
          <w:rPr>
            <w:rFonts w:ascii="Calibri" w:hAnsi="Calibri" w:cs="Calibri"/>
            <w:color w:val="89532F"/>
            <w:sz w:val="18"/>
            <w:szCs w:val="18"/>
          </w:rPr>
          <w:fldChar w:fldCharType="begin"/>
        </w:r>
        <w:r w:rsidRPr="00763116">
          <w:rPr>
            <w:rFonts w:ascii="Calibri" w:hAnsi="Calibri" w:cs="Calibri"/>
            <w:color w:val="89532F"/>
            <w:sz w:val="18"/>
            <w:szCs w:val="18"/>
          </w:rPr>
          <w:instrText xml:space="preserve"> PAGE   \* MERGEFORMAT </w:instrText>
        </w:r>
        <w:r w:rsidRPr="00763116">
          <w:rPr>
            <w:rFonts w:ascii="Calibri" w:hAnsi="Calibri" w:cs="Calibri"/>
            <w:color w:val="89532F"/>
            <w:sz w:val="18"/>
            <w:szCs w:val="18"/>
          </w:rPr>
          <w:fldChar w:fldCharType="separate"/>
        </w:r>
        <w:r w:rsidRPr="00763116">
          <w:rPr>
            <w:rFonts w:ascii="Calibri" w:hAnsi="Calibri" w:cs="Calibri"/>
            <w:noProof/>
            <w:color w:val="89532F"/>
            <w:sz w:val="18"/>
            <w:szCs w:val="18"/>
          </w:rPr>
          <w:t>2</w:t>
        </w:r>
        <w:r w:rsidRPr="00763116">
          <w:rPr>
            <w:rFonts w:ascii="Calibri" w:hAnsi="Calibri" w:cs="Calibri"/>
            <w:noProof/>
            <w:color w:val="89532F"/>
            <w:sz w:val="18"/>
            <w:szCs w:val="18"/>
          </w:rPr>
          <w:fldChar w:fldCharType="end"/>
        </w:r>
      </w:p>
    </w:sdtContent>
  </w:sdt>
  <w:p w14:paraId="3F5FB15D" w14:textId="168E3864" w:rsidR="00055664" w:rsidRPr="00763116" w:rsidRDefault="00F06E5B" w:rsidP="00F06E5B">
    <w:pPr>
      <w:pStyle w:val="Footer"/>
      <w:ind w:right="360" w:firstLine="360"/>
      <w:rPr>
        <w:rFonts w:ascii="Calibri" w:hAnsi="Calibri" w:cs="Calibri"/>
        <w:color w:val="89532F"/>
        <w:sz w:val="18"/>
        <w:szCs w:val="18"/>
      </w:rPr>
    </w:pPr>
    <w:r w:rsidRPr="00763116">
      <w:rPr>
        <w:rFonts w:ascii="Calibri" w:hAnsi="Calibri" w:cs="Calibri"/>
        <w:color w:val="89532F"/>
        <w:sz w:val="18"/>
        <w:szCs w:val="18"/>
      </w:rPr>
      <w:t>08 14 00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04C6" w14:textId="77777777" w:rsidR="00F64274" w:rsidRDefault="00F64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FCBC" w14:textId="77777777" w:rsidR="00C83A52" w:rsidRDefault="00C83A52">
      <w:r>
        <w:separator/>
      </w:r>
    </w:p>
  </w:footnote>
  <w:footnote w:type="continuationSeparator" w:id="0">
    <w:p w14:paraId="683847E8" w14:textId="77777777" w:rsidR="00C83A52" w:rsidRDefault="00C8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96D2" w14:textId="3425063B" w:rsidR="00423B29" w:rsidRDefault="00423B29" w:rsidP="00343949">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7FC1B1FC" wp14:editId="44D61386">
          <wp:extent cx="12573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81000"/>
                  </a:xfrm>
                  <a:prstGeom prst="rect">
                    <a:avLst/>
                  </a:prstGeom>
                  <a:noFill/>
                  <a:ln>
                    <a:noFill/>
                  </a:ln>
                </pic:spPr>
              </pic:pic>
            </a:graphicData>
          </a:graphic>
        </wp:inline>
      </w:drawing>
    </w:r>
    <w:r>
      <w:rPr>
        <w:rStyle w:val="normaltextrun"/>
        <w:color w:val="000000"/>
        <w:sz w:val="20"/>
        <w:szCs w:val="20"/>
      </w:rPr>
      <w:t> </w:t>
    </w:r>
    <w:r>
      <w:rPr>
        <w:rStyle w:val="eop"/>
        <w:color w:val="000000"/>
        <w:sz w:val="20"/>
        <w:szCs w:val="20"/>
      </w:rPr>
      <w:t> </w:t>
    </w:r>
    <w:r w:rsidR="00343949">
      <w:rPr>
        <w:rStyle w:val="eop"/>
        <w:color w:val="000000"/>
        <w:sz w:val="20"/>
        <w:szCs w:val="20"/>
      </w:rPr>
      <w:t xml:space="preserve">                                                                 </w:t>
    </w:r>
    <w:r>
      <w:rPr>
        <w:rStyle w:val="normaltextrun"/>
        <w:i/>
        <w:iCs/>
        <w:color w:val="000000"/>
        <w:sz w:val="20"/>
        <w:szCs w:val="20"/>
      </w:rPr>
      <w:t>North American Architectural Woodwork Standards</w:t>
    </w:r>
    <w:r>
      <w:rPr>
        <w:rStyle w:val="normaltextrun"/>
        <w:color w:val="000000"/>
        <w:sz w:val="20"/>
        <w:szCs w:val="20"/>
      </w:rPr>
      <w:t> </w:t>
    </w:r>
    <w:r>
      <w:rPr>
        <w:rStyle w:val="eop"/>
        <w:color w:val="000000"/>
        <w:sz w:val="20"/>
        <w:szCs w:val="20"/>
      </w:rPr>
      <w:t> </w:t>
    </w:r>
  </w:p>
  <w:p w14:paraId="47F48043" w14:textId="5622DB87" w:rsidR="00423B29" w:rsidRDefault="00423B29" w:rsidP="00423B29">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r>
      <w:rPr>
        <w:rStyle w:val="normaltextrun"/>
        <w:color w:val="000000"/>
        <w:sz w:val="20"/>
        <w:szCs w:val="20"/>
      </w:rPr>
      <w:t> </w:t>
    </w:r>
    <w:r>
      <w:rPr>
        <w:rStyle w:val="eop"/>
        <w:color w:val="000000"/>
        <w:sz w:val="20"/>
        <w:szCs w:val="20"/>
      </w:rPr>
      <w:t> </w:t>
    </w:r>
  </w:p>
  <w:p w14:paraId="09E95F63" w14:textId="77777777" w:rsidR="00423B29" w:rsidRDefault="00423B29" w:rsidP="00423B29">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ARCHITECTURAL WOOD DOORS</w:t>
    </w:r>
    <w:r>
      <w:rPr>
        <w:rStyle w:val="eop"/>
        <w:color w:val="000000"/>
      </w:rPr>
      <w:t> </w:t>
    </w:r>
  </w:p>
  <w:p w14:paraId="58FD12A9" w14:textId="77777777" w:rsidR="00423B29" w:rsidRDefault="00423B29" w:rsidP="00423B29">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Guide Specification</w:t>
    </w:r>
    <w:r>
      <w:rPr>
        <w:rStyle w:val="normaltextrun"/>
        <w:color w:val="000000"/>
      </w:rPr>
      <w:t> </w:t>
    </w:r>
    <w:r>
      <w:rPr>
        <w:rStyle w:val="eop"/>
        <w:color w:val="000000"/>
      </w:rPr>
      <w:t> </w:t>
    </w:r>
  </w:p>
  <w:p w14:paraId="3CC9369B" w14:textId="77777777" w:rsidR="00055664" w:rsidRDefault="00055664" w:rsidP="00C83D8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AEF0" w14:textId="7F3362D4" w:rsidR="00423B29" w:rsidRDefault="00423B29" w:rsidP="00661D10">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14F7ED24" wp14:editId="06514A22">
          <wp:extent cx="125730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81000"/>
                  </a:xfrm>
                  <a:prstGeom prst="rect">
                    <a:avLst/>
                  </a:prstGeom>
                  <a:noFill/>
                  <a:ln>
                    <a:noFill/>
                  </a:ln>
                </pic:spPr>
              </pic:pic>
            </a:graphicData>
          </a:graphic>
        </wp:inline>
      </w:drawing>
    </w:r>
    <w:r>
      <w:rPr>
        <w:rStyle w:val="normaltextrun"/>
        <w:color w:val="000000"/>
        <w:sz w:val="20"/>
        <w:szCs w:val="20"/>
      </w:rPr>
      <w:t> </w:t>
    </w:r>
    <w:r>
      <w:rPr>
        <w:rStyle w:val="eop"/>
        <w:color w:val="000000"/>
        <w:sz w:val="20"/>
        <w:szCs w:val="20"/>
      </w:rPr>
      <w:t> </w:t>
    </w:r>
    <w:r w:rsidR="00661D10">
      <w:rPr>
        <w:rStyle w:val="eop"/>
        <w:color w:val="000000"/>
        <w:sz w:val="20"/>
        <w:szCs w:val="20"/>
      </w:rPr>
      <w:t xml:space="preserve">                                                                 </w:t>
    </w:r>
    <w:r>
      <w:rPr>
        <w:rStyle w:val="normaltextrun"/>
        <w:i/>
        <w:iCs/>
        <w:color w:val="000000"/>
        <w:sz w:val="20"/>
        <w:szCs w:val="20"/>
      </w:rPr>
      <w:t>North American Architectural Woodwork Standards</w:t>
    </w:r>
    <w:r>
      <w:rPr>
        <w:rStyle w:val="normaltextrun"/>
        <w:color w:val="000000"/>
        <w:sz w:val="20"/>
        <w:szCs w:val="20"/>
      </w:rPr>
      <w:t> </w:t>
    </w:r>
    <w:r>
      <w:rPr>
        <w:rStyle w:val="eop"/>
        <w:color w:val="000000"/>
        <w:sz w:val="20"/>
        <w:szCs w:val="20"/>
      </w:rPr>
      <w:t> </w:t>
    </w:r>
  </w:p>
  <w:p w14:paraId="38E308D3" w14:textId="77777777" w:rsidR="00423B29" w:rsidRDefault="00423B29" w:rsidP="00423B29">
    <w:pPr>
      <w:pStyle w:val="paragraph"/>
      <w:spacing w:before="0" w:beforeAutospacing="0" w:after="0" w:afterAutospacing="0"/>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541829BF" w14:textId="545645D4" w:rsidR="00423B29" w:rsidRPr="00A85AF5" w:rsidRDefault="00423B29" w:rsidP="00661D10">
    <w:pPr>
      <w:pStyle w:val="paragraph"/>
      <w:spacing w:before="0" w:beforeAutospacing="0" w:after="0" w:afterAutospacing="0"/>
      <w:textAlignment w:val="baseline"/>
      <w:rPr>
        <w:rFonts w:ascii="Segoe UI" w:hAnsi="Segoe UI" w:cs="Segoe UI"/>
        <w:color w:val="89532F"/>
        <w:sz w:val="18"/>
        <w:szCs w:val="18"/>
      </w:rPr>
    </w:pPr>
    <w:r>
      <w:rPr>
        <w:rStyle w:val="normaltextrun"/>
        <w:color w:val="000000"/>
        <w:sz w:val="20"/>
        <w:szCs w:val="20"/>
      </w:rPr>
      <w:t> </w:t>
    </w:r>
    <w:r>
      <w:rPr>
        <w:rStyle w:val="eop"/>
        <w:color w:val="000000"/>
        <w:sz w:val="20"/>
        <w:szCs w:val="20"/>
      </w:rPr>
      <w:t> </w:t>
    </w:r>
    <w:r w:rsidR="00661D10">
      <w:rPr>
        <w:rStyle w:val="eop"/>
        <w:color w:val="000000"/>
        <w:sz w:val="20"/>
        <w:szCs w:val="20"/>
      </w:rPr>
      <w:t xml:space="preserve">                                                      </w:t>
    </w:r>
    <w:r w:rsidR="00343949">
      <w:rPr>
        <w:rStyle w:val="eop"/>
        <w:color w:val="000000"/>
        <w:sz w:val="20"/>
        <w:szCs w:val="20"/>
      </w:rPr>
      <w:t xml:space="preserve"> </w:t>
    </w:r>
    <w:r w:rsidRPr="00A85AF5">
      <w:rPr>
        <w:rStyle w:val="normaltextrun"/>
        <w:b/>
        <w:bCs/>
        <w:color w:val="89532F"/>
      </w:rPr>
      <w:t>ARCHITECTURAL WOOD DOORS</w:t>
    </w:r>
    <w:r w:rsidRPr="00A85AF5">
      <w:rPr>
        <w:rStyle w:val="eop"/>
        <w:color w:val="89532F"/>
      </w:rPr>
      <w:t> </w:t>
    </w:r>
  </w:p>
  <w:p w14:paraId="3E065BAE" w14:textId="77777777" w:rsidR="00423B29" w:rsidRPr="00A85AF5" w:rsidRDefault="00423B29" w:rsidP="00423B29">
    <w:pPr>
      <w:pStyle w:val="paragraph"/>
      <w:spacing w:before="0" w:beforeAutospacing="0" w:after="0" w:afterAutospacing="0"/>
      <w:jc w:val="center"/>
      <w:textAlignment w:val="baseline"/>
      <w:rPr>
        <w:rFonts w:ascii="Segoe UI" w:hAnsi="Segoe UI" w:cs="Segoe UI"/>
        <w:color w:val="89532F"/>
        <w:sz w:val="18"/>
        <w:szCs w:val="18"/>
      </w:rPr>
    </w:pPr>
    <w:r w:rsidRPr="00A85AF5">
      <w:rPr>
        <w:rStyle w:val="normaltextrun"/>
        <w:b/>
        <w:bCs/>
        <w:color w:val="89532F"/>
      </w:rPr>
      <w:t>Guide Specification</w:t>
    </w:r>
    <w:r w:rsidRPr="00A85AF5">
      <w:rPr>
        <w:rStyle w:val="normaltextrun"/>
        <w:color w:val="89532F"/>
      </w:rPr>
      <w:t> </w:t>
    </w:r>
    <w:r w:rsidRPr="00A85AF5">
      <w:rPr>
        <w:rStyle w:val="eop"/>
        <w:color w:val="89532F"/>
      </w:rPr>
      <w:t> </w:t>
    </w:r>
  </w:p>
  <w:p w14:paraId="1BDBC448" w14:textId="77777777" w:rsidR="00055664" w:rsidRPr="00423B29" w:rsidRDefault="00055664" w:rsidP="00423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E736" w14:textId="77777777" w:rsidR="00F64274" w:rsidRDefault="00F6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15CFDF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C2509C"/>
    <w:multiLevelType w:val="multilevel"/>
    <w:tmpl w:val="0C56965A"/>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3277A2"/>
    <w:multiLevelType w:val="hybridMultilevel"/>
    <w:tmpl w:val="7EA04404"/>
    <w:lvl w:ilvl="0" w:tplc="FFFFFFFF">
      <w:start w:val="2"/>
      <w:numFmt w:val="decimal"/>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 w15:restartNumberingAfterBreak="0">
    <w:nsid w:val="04957369"/>
    <w:multiLevelType w:val="multilevel"/>
    <w:tmpl w:val="7C0EC0D6"/>
    <w:lvl w:ilvl="0">
      <w:start w:val="1"/>
      <w:numFmt w:val="decimal"/>
      <w:lvlText w:val="%1"/>
      <w:lvlJc w:val="left"/>
      <w:pPr>
        <w:tabs>
          <w:tab w:val="num" w:pos="360"/>
        </w:tabs>
        <w:ind w:left="0" w:firstLine="0"/>
      </w:pPr>
      <w:rPr>
        <w:rFonts w:ascii="Arial" w:hAnsi="Arial" w:hint="default"/>
        <w:b w:val="0"/>
        <w:i w:val="0"/>
        <w:caps w:val="0"/>
        <w:sz w:val="28"/>
      </w:rPr>
    </w:lvl>
    <w:lvl w:ilvl="1">
      <w:numFmt w:val="none"/>
      <w:lvlText w:val="1.01"/>
      <w:lvlJc w:val="left"/>
      <w:pPr>
        <w:tabs>
          <w:tab w:val="num" w:pos="612"/>
        </w:tabs>
        <w:ind w:left="612" w:hanging="432"/>
      </w:pPr>
      <w:rPr>
        <w:rFonts w:ascii="Times New Roman" w:hAnsi="Times New Roman" w:hint="default"/>
        <w:b w:val="0"/>
        <w:i w:val="0"/>
        <w:sz w:val="24"/>
      </w:rPr>
    </w:lvl>
    <w:lvl w:ilvl="2">
      <w:start w:val="1"/>
      <w:numFmt w:val="upperLetter"/>
      <w:lvlText w:val="%3"/>
      <w:lvlJc w:val="left"/>
      <w:pPr>
        <w:tabs>
          <w:tab w:val="num" w:pos="720"/>
        </w:tabs>
        <w:ind w:left="720" w:hanging="360"/>
      </w:pPr>
      <w:rPr>
        <w:rFonts w:ascii="Times New Roman" w:hAnsi="Times New Roman" w:hint="default"/>
        <w:b w:val="0"/>
        <w:i w:val="0"/>
        <w:spacing w:val="0"/>
        <w:kern w:val="0"/>
        <w:position w:val="0"/>
        <w:sz w:val="24"/>
        <w:effect w:val="none"/>
      </w:rPr>
    </w:lvl>
    <w:lvl w:ilvl="3">
      <w:start w:val="1"/>
      <w:numFmt w:val="decimal"/>
      <w:lvlText w:val="%4"/>
      <w:lvlJc w:val="left"/>
      <w:pPr>
        <w:tabs>
          <w:tab w:val="num" w:pos="1080"/>
        </w:tabs>
        <w:ind w:left="1008" w:hanging="288"/>
      </w:pPr>
      <w:rPr>
        <w:rFonts w:ascii="Times New Roman" w:hAnsi="Times New Roman" w:hint="default"/>
        <w:b w:val="0"/>
        <w:i w:val="0"/>
        <w:strike w:val="0"/>
        <w:dstrike w:val="0"/>
        <w:sz w:val="24"/>
        <w:effect w:val="none"/>
      </w:rPr>
    </w:lvl>
    <w:lvl w:ilvl="4">
      <w:start w:val="1"/>
      <w:numFmt w:val="lowerLetter"/>
      <w:lvlText w:val="%5"/>
      <w:lvlJc w:val="left"/>
      <w:pPr>
        <w:tabs>
          <w:tab w:val="num" w:pos="1440"/>
        </w:tabs>
        <w:ind w:left="1440" w:hanging="360"/>
      </w:pPr>
      <w:rPr>
        <w:rFonts w:ascii="Times New Roman" w:hAnsi="Times New Roman" w:hint="default"/>
        <w:b w:val="0"/>
        <w:i w:val="0"/>
        <w:sz w:val="24"/>
      </w:rPr>
    </w:lvl>
    <w:lvl w:ilvl="5">
      <w:start w:val="1"/>
      <w:numFmt w:val="decimal"/>
      <w:lvlText w:val="(%6)"/>
      <w:lvlJc w:val="left"/>
      <w:pPr>
        <w:tabs>
          <w:tab w:val="num" w:pos="1800"/>
        </w:tabs>
        <w:ind w:left="1800" w:hanging="360"/>
      </w:pPr>
      <w:rPr>
        <w:rFonts w:ascii="Times New Roman" w:hAnsi="Times New Roman" w:hint="default"/>
        <w:b w:val="0"/>
        <w:i w:val="0"/>
        <w:sz w:val="24"/>
      </w:rPr>
    </w:lvl>
    <w:lvl w:ilvl="6">
      <w:start w:val="1"/>
      <w:numFmt w:val="lowerRoman"/>
      <w:lvlText w:val="(%7)"/>
      <w:lvlJc w:val="left"/>
      <w:pPr>
        <w:tabs>
          <w:tab w:val="num" w:pos="2160"/>
        </w:tabs>
        <w:ind w:left="2160" w:hanging="36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089077C"/>
    <w:multiLevelType w:val="multilevel"/>
    <w:tmpl w:val="A9800064"/>
    <w:lvl w:ilvl="0">
      <w:start w:val="1"/>
      <w:numFmt w:val="decimal"/>
      <w:lvlText w:val="%1"/>
      <w:lvlJc w:val="left"/>
      <w:pPr>
        <w:tabs>
          <w:tab w:val="num" w:pos="360"/>
        </w:tabs>
        <w:ind w:left="0" w:firstLine="0"/>
      </w:pPr>
      <w:rPr>
        <w:rFonts w:hint="default"/>
      </w:rPr>
    </w:lvl>
    <w:lvl w:ilvl="1">
      <w:start w:val="1"/>
      <w:numFmt w:val="none"/>
      <w:lvlText w:val="1.01"/>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4E54164"/>
    <w:multiLevelType w:val="multilevel"/>
    <w:tmpl w:val="8CC8661E"/>
    <w:lvl w:ilvl="0">
      <w:start w:val="1"/>
      <w:numFmt w:val="decimal"/>
      <w:pStyle w:val="1-part"/>
      <w:lvlText w:val="PART - %1 -"/>
      <w:lvlJc w:val="left"/>
      <w:pPr>
        <w:tabs>
          <w:tab w:val="num" w:pos="720"/>
        </w:tabs>
        <w:ind w:left="-720" w:firstLine="0"/>
      </w:pPr>
      <w:rPr>
        <w:rFonts w:ascii="Arial" w:hAnsi="Arial" w:hint="default"/>
        <w:b w:val="0"/>
        <w:i w:val="0"/>
        <w:caps w:val="0"/>
        <w:sz w:val="28"/>
      </w:rPr>
    </w:lvl>
    <w:lvl w:ilvl="1">
      <w:start w:val="1"/>
      <w:numFmt w:val="decimalZero"/>
      <w:pStyle w:val="2-Article"/>
      <w:lvlText w:val="%1.%2"/>
      <w:lvlJc w:val="left"/>
      <w:pPr>
        <w:tabs>
          <w:tab w:val="num" w:pos="0"/>
        </w:tabs>
        <w:ind w:left="0" w:hanging="720"/>
      </w:pPr>
      <w:rPr>
        <w:rFonts w:ascii="Times New Roman" w:hAnsi="Times New Roman" w:hint="default"/>
        <w:b w:val="0"/>
        <w:i w:val="0"/>
        <w:sz w:val="24"/>
      </w:rPr>
    </w:lvl>
    <w:lvl w:ilvl="2">
      <w:start w:val="1"/>
      <w:numFmt w:val="upperLetter"/>
      <w:pStyle w:val="3-Para"/>
      <w:lvlText w:val="%3"/>
      <w:lvlJc w:val="left"/>
      <w:pPr>
        <w:tabs>
          <w:tab w:val="num" w:pos="144"/>
        </w:tabs>
        <w:ind w:left="144" w:hanging="504"/>
      </w:pPr>
      <w:rPr>
        <w:rFonts w:ascii="Times New Roman" w:hAnsi="Times New Roman" w:hint="default"/>
        <w:b w:val="0"/>
        <w:i w:val="0"/>
        <w:color w:val="000000"/>
        <w:spacing w:val="0"/>
        <w:kern w:val="0"/>
        <w:position w:val="0"/>
        <w:sz w:val="24"/>
        <w:effect w:val="none"/>
      </w:rPr>
    </w:lvl>
    <w:lvl w:ilvl="3">
      <w:start w:val="1"/>
      <w:numFmt w:val="decimal"/>
      <w:pStyle w:val="4-SubPara"/>
      <w:lvlText w:val="%4"/>
      <w:lvlJc w:val="left"/>
      <w:pPr>
        <w:tabs>
          <w:tab w:val="num" w:pos="360"/>
        </w:tabs>
        <w:ind w:left="360" w:hanging="360"/>
      </w:pPr>
      <w:rPr>
        <w:rFonts w:ascii="Times New Roman" w:hAnsi="Times New Roman" w:hint="default"/>
        <w:b w:val="0"/>
        <w:i w:val="0"/>
        <w:strike w:val="0"/>
        <w:dstrike w:val="0"/>
        <w:color w:val="000000"/>
        <w:sz w:val="24"/>
        <w:effect w:val="none"/>
      </w:rPr>
    </w:lvl>
    <w:lvl w:ilvl="4">
      <w:start w:val="1"/>
      <w:numFmt w:val="lowerLetter"/>
      <w:pStyle w:val="5-SubSub"/>
      <w:lvlText w:val="%5"/>
      <w:lvlJc w:val="left"/>
      <w:pPr>
        <w:tabs>
          <w:tab w:val="num" w:pos="720"/>
        </w:tabs>
        <w:ind w:left="720" w:hanging="360"/>
      </w:pPr>
      <w:rPr>
        <w:rFonts w:ascii="Times New Roman" w:hAnsi="Times New Roman" w:hint="default"/>
        <w:b w:val="0"/>
        <w:i w:val="0"/>
        <w:sz w:val="24"/>
      </w:rPr>
    </w:lvl>
    <w:lvl w:ilvl="5">
      <w:start w:val="1"/>
      <w:numFmt w:val="decimal"/>
      <w:pStyle w:val="6-triplesub"/>
      <w:lvlText w:val="(%6)"/>
      <w:lvlJc w:val="left"/>
      <w:pPr>
        <w:tabs>
          <w:tab w:val="num" w:pos="1080"/>
        </w:tabs>
        <w:ind w:left="1080" w:hanging="360"/>
      </w:pPr>
      <w:rPr>
        <w:rFonts w:ascii="Times New Roman" w:hAnsi="Times New Roman" w:hint="default"/>
        <w:b w:val="0"/>
        <w:i w:val="0"/>
        <w:sz w:val="24"/>
      </w:rPr>
    </w:lvl>
    <w:lvl w:ilvl="6">
      <w:start w:val="1"/>
      <w:numFmt w:val="lowerRoman"/>
      <w:lvlText w:val="(%7)"/>
      <w:lvlJc w:val="left"/>
      <w:pPr>
        <w:tabs>
          <w:tab w:val="num" w:pos="1440"/>
        </w:tabs>
        <w:ind w:left="1440" w:hanging="360"/>
      </w:pPr>
      <w:rPr>
        <w:rFonts w:ascii="Times New Roman" w:hAnsi="Times New Roman" w:hint="default"/>
        <w:b w:val="0"/>
        <w:i w:val="0"/>
        <w:sz w:val="24"/>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6" w15:restartNumberingAfterBreak="0">
    <w:nsid w:val="1638247D"/>
    <w:multiLevelType w:val="multilevel"/>
    <w:tmpl w:val="1C74E070"/>
    <w:lvl w:ilvl="0">
      <w:start w:val="2"/>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5C6630"/>
    <w:multiLevelType w:val="multilevel"/>
    <w:tmpl w:val="1550E7A4"/>
    <w:lvl w:ilvl="0">
      <w:start w:val="1"/>
      <w:numFmt w:val="decimal"/>
      <w:lvlText w:val="PART - %1 -"/>
      <w:lvlJc w:val="left"/>
      <w:pPr>
        <w:tabs>
          <w:tab w:val="num" w:pos="1440"/>
        </w:tabs>
        <w:ind w:left="0" w:firstLine="0"/>
      </w:pPr>
      <w:rPr>
        <w:rFonts w:ascii="Arial" w:hAnsi="Arial" w:hint="default"/>
        <w:b w:val="0"/>
        <w:i w:val="0"/>
        <w:caps w:val="0"/>
        <w:sz w:val="28"/>
      </w:rPr>
    </w:lvl>
    <w:lvl w:ilvl="1">
      <w:numFmt w:val="none"/>
      <w:lvlText w:val="1.01"/>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864"/>
        </w:tabs>
        <w:ind w:left="864" w:hanging="504"/>
      </w:pPr>
      <w:rPr>
        <w:rFonts w:ascii="Times New Roman" w:hAnsi="Times New Roman" w:hint="default"/>
        <w:b w:val="0"/>
        <w:i w:val="0"/>
        <w:spacing w:val="0"/>
        <w:kern w:val="0"/>
        <w:position w:val="0"/>
        <w:sz w:val="24"/>
        <w:effect w:val="none"/>
      </w:rPr>
    </w:lvl>
    <w:lvl w:ilvl="3">
      <w:start w:val="1"/>
      <w:numFmt w:val="decimal"/>
      <w:lvlText w:val="%4"/>
      <w:lvlJc w:val="left"/>
      <w:pPr>
        <w:tabs>
          <w:tab w:val="num" w:pos="1080"/>
        </w:tabs>
        <w:ind w:left="1008" w:hanging="288"/>
      </w:pPr>
      <w:rPr>
        <w:rFonts w:ascii="Times New Roman" w:hAnsi="Times New Roman" w:hint="default"/>
        <w:b w:val="0"/>
        <w:i w:val="0"/>
        <w:strike w:val="0"/>
        <w:dstrike w:val="0"/>
        <w:sz w:val="24"/>
        <w:effect w:val="none"/>
      </w:rPr>
    </w:lvl>
    <w:lvl w:ilvl="4">
      <w:start w:val="1"/>
      <w:numFmt w:val="lowerLetter"/>
      <w:lvlText w:val="%5"/>
      <w:lvlJc w:val="left"/>
      <w:pPr>
        <w:tabs>
          <w:tab w:val="num" w:pos="1440"/>
        </w:tabs>
        <w:ind w:left="1440" w:hanging="360"/>
      </w:pPr>
      <w:rPr>
        <w:rFonts w:ascii="Times New Roman" w:hAnsi="Times New Roman" w:hint="default"/>
        <w:b w:val="0"/>
        <w:i w:val="0"/>
        <w:sz w:val="24"/>
      </w:rPr>
    </w:lvl>
    <w:lvl w:ilvl="5">
      <w:start w:val="1"/>
      <w:numFmt w:val="decimal"/>
      <w:lvlText w:val="(%6)"/>
      <w:lvlJc w:val="left"/>
      <w:pPr>
        <w:tabs>
          <w:tab w:val="num" w:pos="1800"/>
        </w:tabs>
        <w:ind w:left="1800" w:hanging="360"/>
      </w:pPr>
      <w:rPr>
        <w:rFonts w:ascii="Times New Roman" w:hAnsi="Times New Roman" w:hint="default"/>
        <w:b w:val="0"/>
        <w:i w:val="0"/>
        <w:sz w:val="24"/>
      </w:rPr>
    </w:lvl>
    <w:lvl w:ilvl="6">
      <w:start w:val="1"/>
      <w:numFmt w:val="lowerRoman"/>
      <w:lvlText w:val="(%7)"/>
      <w:lvlJc w:val="left"/>
      <w:pPr>
        <w:tabs>
          <w:tab w:val="num" w:pos="2160"/>
        </w:tabs>
        <w:ind w:left="2160" w:hanging="36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1F87302B"/>
    <w:multiLevelType w:val="multilevel"/>
    <w:tmpl w:val="C6E24E56"/>
    <w:lvl w:ilvl="0">
      <w:start w:val="1"/>
      <w:numFmt w:val="decimal"/>
      <w:lvlText w:val="%1"/>
      <w:lvlJc w:val="left"/>
      <w:pPr>
        <w:tabs>
          <w:tab w:val="num" w:pos="360"/>
        </w:tabs>
        <w:ind w:left="0" w:firstLine="0"/>
      </w:pPr>
      <w:rPr>
        <w:rFonts w:ascii="Arial" w:hAnsi="Arial"/>
        <w:caps/>
        <w:sz w:val="28"/>
      </w:rPr>
    </w:lvl>
    <w:lvl w:ilvl="1">
      <w:start w:val="1"/>
      <w:numFmt w:val="decimal"/>
      <w:lvlText w:val="1.0%2"/>
      <w:lvlJc w:val="left"/>
      <w:pPr>
        <w:tabs>
          <w:tab w:val="num" w:pos="720"/>
        </w:tabs>
        <w:ind w:left="720" w:hanging="720"/>
      </w:pPr>
      <w:rPr>
        <w:sz w:val="24"/>
      </w:rPr>
    </w:lvl>
    <w:lvl w:ilvl="2">
      <w:start w:val="1"/>
      <w:numFmt w:val="upperLetter"/>
      <w:lvlText w:val="%3."/>
      <w:lvlJc w:val="left"/>
      <w:pPr>
        <w:tabs>
          <w:tab w:val="num" w:pos="1080"/>
        </w:tabs>
        <w:ind w:left="1080" w:hanging="360"/>
      </w:pPr>
      <w:rPr>
        <w:rFonts w:ascii="Times New Roman" w:hAnsi="Times New Roman" w:hint="default"/>
        <w:b w:val="0"/>
        <w:i w:val="0"/>
        <w:sz w:val="24"/>
        <w:effect w:val="none"/>
      </w:rPr>
    </w:lvl>
    <w:lvl w:ilvl="3">
      <w:start w:val="1"/>
      <w:numFmt w:val="decimal"/>
      <w:lvlText w:val="%4"/>
      <w:lvlJc w:val="left"/>
      <w:pPr>
        <w:tabs>
          <w:tab w:val="num" w:pos="2160"/>
        </w:tabs>
        <w:ind w:left="2160" w:hanging="720"/>
      </w:pPr>
      <w:rPr>
        <w:rFonts w:ascii="Times New Roman" w:hAnsi="Times New Roman" w:hint="default"/>
        <w:b w:val="0"/>
        <w:i w:val="0"/>
        <w:strike w:val="0"/>
        <w:dstrike w:val="0"/>
        <w:sz w:val="24"/>
        <w:effect w:val="none"/>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74D7828"/>
    <w:multiLevelType w:val="hybridMultilevel"/>
    <w:tmpl w:val="280A5F7A"/>
    <w:lvl w:ilvl="0" w:tplc="CDFAAEEC">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C903E0D"/>
    <w:multiLevelType w:val="multilevel"/>
    <w:tmpl w:val="787A5C24"/>
    <w:lvl w:ilvl="0">
      <w:start w:val="1"/>
      <w:numFmt w:val="none"/>
      <w:lvlText w:val=""/>
      <w:lvlJc w:val="left"/>
      <w:pPr>
        <w:tabs>
          <w:tab w:val="num" w:pos="360"/>
        </w:tabs>
        <w:ind w:left="0" w:firstLine="0"/>
      </w:pPr>
      <w:rPr>
        <w:rFonts w:hint="default"/>
      </w:rPr>
    </w:lvl>
    <w:lvl w:ilvl="1">
      <w:start w:val="1"/>
      <w:numFmt w:val="none"/>
      <w:pStyle w:val="Heading2"/>
      <w:lvlText w:val="1.01"/>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pStyle w:val="Heading5"/>
      <w:lvlText w:val="%5"/>
      <w:lvlJc w:val="left"/>
      <w:pPr>
        <w:tabs>
          <w:tab w:val="num" w:pos="2880"/>
        </w:tabs>
        <w:ind w:left="288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1" w15:restartNumberingAfterBreak="0">
    <w:nsid w:val="2E56567E"/>
    <w:multiLevelType w:val="multilevel"/>
    <w:tmpl w:val="AB4E4DB0"/>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587A70"/>
    <w:multiLevelType w:val="multilevel"/>
    <w:tmpl w:val="E754042A"/>
    <w:lvl w:ilvl="0">
      <w:start w:val="1"/>
      <w:numFmt w:val="decimal"/>
      <w:lvlText w:val="PART - %1 -"/>
      <w:lvlJc w:val="left"/>
      <w:pPr>
        <w:tabs>
          <w:tab w:val="num" w:pos="1440"/>
        </w:tabs>
        <w:ind w:left="0" w:firstLine="0"/>
      </w:pPr>
      <w:rPr>
        <w:rFonts w:ascii="Arial" w:hAnsi="Arial" w:hint="default"/>
        <w:b w:val="0"/>
        <w:i w:val="0"/>
        <w:caps w:val="0"/>
        <w:sz w:val="28"/>
      </w:rPr>
    </w:lvl>
    <w:lvl w:ilvl="1">
      <w:start w:val="1"/>
      <w:numFmt w:val="decimalZero"/>
      <w:lvlText w:val="1.%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864"/>
        </w:tabs>
        <w:ind w:left="864" w:hanging="504"/>
      </w:pPr>
      <w:rPr>
        <w:rFonts w:ascii="Times New Roman" w:hAnsi="Times New Roman" w:hint="default"/>
        <w:b w:val="0"/>
        <w:i w:val="0"/>
        <w:spacing w:val="0"/>
        <w:kern w:val="0"/>
        <w:position w:val="0"/>
        <w:sz w:val="24"/>
        <w:effect w:val="none"/>
      </w:rPr>
    </w:lvl>
    <w:lvl w:ilvl="3">
      <w:start w:val="1"/>
      <w:numFmt w:val="decimal"/>
      <w:lvlText w:val="%4"/>
      <w:lvlJc w:val="left"/>
      <w:pPr>
        <w:tabs>
          <w:tab w:val="num" w:pos="1080"/>
        </w:tabs>
        <w:ind w:left="1008" w:hanging="288"/>
      </w:pPr>
      <w:rPr>
        <w:rFonts w:ascii="Times New Roman" w:hAnsi="Times New Roman" w:hint="default"/>
        <w:b w:val="0"/>
        <w:i w:val="0"/>
        <w:strike w:val="0"/>
        <w:dstrike w:val="0"/>
        <w:sz w:val="24"/>
        <w:effect w:val="none"/>
      </w:rPr>
    </w:lvl>
    <w:lvl w:ilvl="4">
      <w:start w:val="1"/>
      <w:numFmt w:val="lowerLetter"/>
      <w:lvlText w:val="%5"/>
      <w:lvlJc w:val="left"/>
      <w:pPr>
        <w:tabs>
          <w:tab w:val="num" w:pos="1440"/>
        </w:tabs>
        <w:ind w:left="1440" w:hanging="360"/>
      </w:pPr>
      <w:rPr>
        <w:rFonts w:ascii="Times New Roman" w:hAnsi="Times New Roman" w:hint="default"/>
        <w:b w:val="0"/>
        <w:i w:val="0"/>
        <w:sz w:val="24"/>
      </w:rPr>
    </w:lvl>
    <w:lvl w:ilvl="5">
      <w:start w:val="1"/>
      <w:numFmt w:val="decimal"/>
      <w:lvlText w:val="(%6)"/>
      <w:lvlJc w:val="left"/>
      <w:pPr>
        <w:tabs>
          <w:tab w:val="num" w:pos="1800"/>
        </w:tabs>
        <w:ind w:left="1800" w:hanging="360"/>
      </w:pPr>
      <w:rPr>
        <w:rFonts w:ascii="Times New Roman" w:hAnsi="Times New Roman" w:hint="default"/>
        <w:b w:val="0"/>
        <w:i w:val="0"/>
        <w:sz w:val="24"/>
      </w:rPr>
    </w:lvl>
    <w:lvl w:ilvl="6">
      <w:start w:val="1"/>
      <w:numFmt w:val="lowerRoman"/>
      <w:lvlText w:val="(%7)"/>
      <w:lvlJc w:val="left"/>
      <w:pPr>
        <w:tabs>
          <w:tab w:val="num" w:pos="2160"/>
        </w:tabs>
        <w:ind w:left="2160" w:hanging="36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4BD7B36"/>
    <w:multiLevelType w:val="hybridMultilevel"/>
    <w:tmpl w:val="78A020CE"/>
    <w:lvl w:ilvl="0" w:tplc="01848CDC">
      <w:start w:val="2"/>
      <w:numFmt w:val="decimal"/>
      <w:lvlText w:val="%1."/>
      <w:lvlJc w:val="left"/>
      <w:pPr>
        <w:tabs>
          <w:tab w:val="num" w:pos="2160"/>
        </w:tabs>
        <w:ind w:left="2160" w:hanging="720"/>
      </w:pPr>
      <w:rPr>
        <w:rFonts w:hint="default"/>
        <w:color w:val="auto"/>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7877B00"/>
    <w:multiLevelType w:val="multilevel"/>
    <w:tmpl w:val="0C56965A"/>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846D95"/>
    <w:multiLevelType w:val="multilevel"/>
    <w:tmpl w:val="6C86BD22"/>
    <w:lvl w:ilvl="0">
      <w:start w:val="1"/>
      <w:numFmt w:val="decimal"/>
      <w:pStyle w:val="Heading1"/>
      <w:lvlText w:val="%1"/>
      <w:lvlJc w:val="left"/>
      <w:pPr>
        <w:tabs>
          <w:tab w:val="num" w:pos="360"/>
        </w:tabs>
        <w:ind w:left="0" w:firstLine="0"/>
      </w:pPr>
      <w:rPr>
        <w:rFonts w:hint="default"/>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ascii="Times New Roman" w:hAnsi="Times New Roman" w:hint="default"/>
        <w:b w:val="0"/>
        <w:i w:val="0"/>
        <w:sz w:val="24"/>
        <w:effect w:val="none"/>
      </w:rPr>
    </w:lvl>
    <w:lvl w:ilvl="3">
      <w:start w:val="1"/>
      <w:numFmt w:val="decimal"/>
      <w:lvlText w:val="%4"/>
      <w:lvlJc w:val="left"/>
      <w:pPr>
        <w:tabs>
          <w:tab w:val="num" w:pos="2160"/>
        </w:tabs>
        <w:ind w:left="2160" w:hanging="720"/>
      </w:pPr>
      <w:rPr>
        <w:rFonts w:ascii="Times New Roman" w:hAnsi="Times New Roman" w:hint="default"/>
        <w:b w:val="0"/>
        <w:i w:val="0"/>
        <w:strike w:val="0"/>
        <w:dstrike w:val="0"/>
        <w:sz w:val="24"/>
        <w:effect w:val="none"/>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ECE24F8"/>
    <w:multiLevelType w:val="multilevel"/>
    <w:tmpl w:val="7F6A8AC0"/>
    <w:lvl w:ilvl="0">
      <w:start w:val="1"/>
      <w:numFmt w:val="decimal"/>
      <w:lvlText w:val="PART - %1 -"/>
      <w:lvlJc w:val="left"/>
      <w:pPr>
        <w:tabs>
          <w:tab w:val="num" w:pos="1440"/>
        </w:tabs>
        <w:ind w:left="0" w:firstLine="0"/>
      </w:pPr>
      <w:rPr>
        <w:rFonts w:ascii="Arial" w:hAnsi="Arial" w:hint="default"/>
        <w:b w:val="0"/>
        <w:i w:val="0"/>
        <w:caps w:val="0"/>
        <w:sz w:val="28"/>
      </w:rPr>
    </w:lvl>
    <w:lvl w:ilvl="1">
      <w:start w:val="1"/>
      <w:numFmt w:val="decimalZero"/>
      <w:lvlText w:val="1.%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864"/>
        </w:tabs>
        <w:ind w:left="864" w:hanging="504"/>
      </w:pPr>
      <w:rPr>
        <w:rFonts w:ascii="Times New Roman" w:hAnsi="Times New Roman" w:hint="default"/>
        <w:b w:val="0"/>
        <w:i w:val="0"/>
        <w:spacing w:val="0"/>
        <w:kern w:val="0"/>
        <w:position w:val="0"/>
        <w:sz w:val="24"/>
        <w:effect w:val="none"/>
      </w:rPr>
    </w:lvl>
    <w:lvl w:ilvl="3">
      <w:start w:val="1"/>
      <w:numFmt w:val="decimal"/>
      <w:lvlText w:val="%4"/>
      <w:lvlJc w:val="left"/>
      <w:pPr>
        <w:tabs>
          <w:tab w:val="num" w:pos="1080"/>
        </w:tabs>
        <w:ind w:left="1008" w:hanging="288"/>
      </w:pPr>
      <w:rPr>
        <w:rFonts w:ascii="Times New Roman" w:hAnsi="Times New Roman" w:hint="default"/>
        <w:b w:val="0"/>
        <w:i w:val="0"/>
        <w:strike w:val="0"/>
        <w:dstrike w:val="0"/>
        <w:sz w:val="24"/>
        <w:effect w:val="none"/>
      </w:rPr>
    </w:lvl>
    <w:lvl w:ilvl="4">
      <w:start w:val="1"/>
      <w:numFmt w:val="lowerLetter"/>
      <w:lvlText w:val="%5"/>
      <w:lvlJc w:val="left"/>
      <w:pPr>
        <w:tabs>
          <w:tab w:val="num" w:pos="1440"/>
        </w:tabs>
        <w:ind w:left="1440" w:hanging="360"/>
      </w:pPr>
      <w:rPr>
        <w:rFonts w:ascii="Times New Roman" w:hAnsi="Times New Roman" w:hint="default"/>
        <w:b w:val="0"/>
        <w:i w:val="0"/>
        <w:sz w:val="24"/>
      </w:rPr>
    </w:lvl>
    <w:lvl w:ilvl="5">
      <w:start w:val="1"/>
      <w:numFmt w:val="decimal"/>
      <w:lvlText w:val="(%6)"/>
      <w:lvlJc w:val="left"/>
      <w:pPr>
        <w:tabs>
          <w:tab w:val="num" w:pos="1800"/>
        </w:tabs>
        <w:ind w:left="1800" w:hanging="360"/>
      </w:pPr>
      <w:rPr>
        <w:rFonts w:ascii="Times New Roman" w:hAnsi="Times New Roman" w:hint="default"/>
        <w:b w:val="0"/>
        <w:i w:val="0"/>
        <w:sz w:val="24"/>
      </w:rPr>
    </w:lvl>
    <w:lvl w:ilvl="6">
      <w:start w:val="1"/>
      <w:numFmt w:val="lowerRoman"/>
      <w:lvlText w:val="(%7)"/>
      <w:lvlJc w:val="left"/>
      <w:pPr>
        <w:tabs>
          <w:tab w:val="num" w:pos="2160"/>
        </w:tabs>
        <w:ind w:left="2160" w:hanging="36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0775978"/>
    <w:multiLevelType w:val="multilevel"/>
    <w:tmpl w:val="B46881D8"/>
    <w:lvl w:ilvl="0">
      <w:start w:val="1"/>
      <w:numFmt w:val="decimal"/>
      <w:lvlText w:val="%1"/>
      <w:lvlJc w:val="left"/>
      <w:pPr>
        <w:tabs>
          <w:tab w:val="num" w:pos="360"/>
        </w:tabs>
        <w:ind w:left="0" w:firstLine="0"/>
      </w:pPr>
      <w:rPr>
        <w:rFonts w:ascii="Arial" w:hAnsi="Arial" w:hint="default"/>
        <w:b w:val="0"/>
        <w:i w:val="0"/>
        <w:caps w:val="0"/>
        <w:sz w:val="28"/>
      </w:rPr>
    </w:lvl>
    <w:lvl w:ilvl="1">
      <w:numFmt w:val="none"/>
      <w:lvlText w:val="1.01"/>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720"/>
        </w:tabs>
        <w:ind w:left="720" w:hanging="360"/>
      </w:pPr>
      <w:rPr>
        <w:rFonts w:ascii="Times New Roman" w:hAnsi="Times New Roman" w:hint="default"/>
        <w:b w:val="0"/>
        <w:i w:val="0"/>
        <w:spacing w:val="0"/>
        <w:kern w:val="0"/>
        <w:position w:val="0"/>
        <w:sz w:val="24"/>
        <w:effect w:val="none"/>
      </w:rPr>
    </w:lvl>
    <w:lvl w:ilvl="3">
      <w:start w:val="1"/>
      <w:numFmt w:val="decimal"/>
      <w:lvlText w:val="%4"/>
      <w:lvlJc w:val="left"/>
      <w:pPr>
        <w:tabs>
          <w:tab w:val="num" w:pos="1080"/>
        </w:tabs>
        <w:ind w:left="1008" w:hanging="288"/>
      </w:pPr>
      <w:rPr>
        <w:rFonts w:ascii="Times New Roman" w:hAnsi="Times New Roman" w:hint="default"/>
        <w:b w:val="0"/>
        <w:i w:val="0"/>
        <w:strike w:val="0"/>
        <w:dstrike w:val="0"/>
        <w:sz w:val="24"/>
        <w:effect w:val="none"/>
      </w:rPr>
    </w:lvl>
    <w:lvl w:ilvl="4">
      <w:start w:val="1"/>
      <w:numFmt w:val="lowerLetter"/>
      <w:lvlText w:val="%5"/>
      <w:lvlJc w:val="left"/>
      <w:pPr>
        <w:tabs>
          <w:tab w:val="num" w:pos="1440"/>
        </w:tabs>
        <w:ind w:left="1440" w:hanging="360"/>
      </w:pPr>
      <w:rPr>
        <w:rFonts w:ascii="Times New Roman" w:hAnsi="Times New Roman" w:hint="default"/>
        <w:b w:val="0"/>
        <w:i w:val="0"/>
        <w:sz w:val="24"/>
      </w:rPr>
    </w:lvl>
    <w:lvl w:ilvl="5">
      <w:start w:val="1"/>
      <w:numFmt w:val="decimal"/>
      <w:lvlText w:val="(%6)"/>
      <w:lvlJc w:val="left"/>
      <w:pPr>
        <w:tabs>
          <w:tab w:val="num" w:pos="1800"/>
        </w:tabs>
        <w:ind w:left="1800" w:hanging="360"/>
      </w:pPr>
      <w:rPr>
        <w:rFonts w:ascii="Times New Roman" w:hAnsi="Times New Roman" w:hint="default"/>
        <w:b w:val="0"/>
        <w:i w:val="0"/>
        <w:sz w:val="24"/>
      </w:rPr>
    </w:lvl>
    <w:lvl w:ilvl="6">
      <w:start w:val="1"/>
      <w:numFmt w:val="lowerRoman"/>
      <w:lvlText w:val="(%7)"/>
      <w:lvlJc w:val="left"/>
      <w:pPr>
        <w:tabs>
          <w:tab w:val="num" w:pos="2160"/>
        </w:tabs>
        <w:ind w:left="2160" w:hanging="36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43320A3D"/>
    <w:multiLevelType w:val="multilevel"/>
    <w:tmpl w:val="F64A3098"/>
    <w:lvl w:ilvl="0">
      <w:start w:val="1"/>
      <w:numFmt w:val="decimal"/>
      <w:lvlText w:val="PART - %1 -"/>
      <w:lvlJc w:val="left"/>
      <w:pPr>
        <w:tabs>
          <w:tab w:val="num" w:pos="1440"/>
        </w:tabs>
        <w:ind w:left="0" w:firstLine="0"/>
      </w:pPr>
      <w:rPr>
        <w:rFonts w:ascii="Arial" w:hAnsi="Arial" w:hint="default"/>
        <w:b w:val="0"/>
        <w:i w:val="0"/>
        <w:caps w:val="0"/>
        <w:sz w:val="28"/>
      </w:rPr>
    </w:lvl>
    <w:lvl w:ilvl="1">
      <w:start w:val="1"/>
      <w:numFmt w:val="decimalZero"/>
      <w:lvlText w:val="1.%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864"/>
        </w:tabs>
        <w:ind w:left="864" w:hanging="504"/>
      </w:pPr>
      <w:rPr>
        <w:rFonts w:ascii="Times New Roman" w:hAnsi="Times New Roman" w:hint="default"/>
        <w:b w:val="0"/>
        <w:i w:val="0"/>
        <w:spacing w:val="0"/>
        <w:kern w:val="0"/>
        <w:position w:val="0"/>
        <w:sz w:val="24"/>
        <w:effect w:val="none"/>
      </w:rPr>
    </w:lvl>
    <w:lvl w:ilvl="3">
      <w:start w:val="1"/>
      <w:numFmt w:val="decimal"/>
      <w:lvlText w:val="%4"/>
      <w:lvlJc w:val="left"/>
      <w:pPr>
        <w:tabs>
          <w:tab w:val="num" w:pos="1080"/>
        </w:tabs>
        <w:ind w:left="1008" w:hanging="288"/>
      </w:pPr>
      <w:rPr>
        <w:rFonts w:ascii="Times New Roman" w:hAnsi="Times New Roman" w:hint="default"/>
        <w:b w:val="0"/>
        <w:i w:val="0"/>
        <w:strike w:val="0"/>
        <w:dstrike w:val="0"/>
        <w:sz w:val="24"/>
        <w:effect w:val="none"/>
      </w:rPr>
    </w:lvl>
    <w:lvl w:ilvl="4">
      <w:start w:val="1"/>
      <w:numFmt w:val="lowerLetter"/>
      <w:lvlText w:val="%5"/>
      <w:lvlJc w:val="left"/>
      <w:pPr>
        <w:tabs>
          <w:tab w:val="num" w:pos="1440"/>
        </w:tabs>
        <w:ind w:left="1440" w:hanging="360"/>
      </w:pPr>
      <w:rPr>
        <w:rFonts w:ascii="Times New Roman" w:hAnsi="Times New Roman" w:hint="default"/>
        <w:b w:val="0"/>
        <w:i w:val="0"/>
        <w:sz w:val="24"/>
      </w:rPr>
    </w:lvl>
    <w:lvl w:ilvl="5">
      <w:start w:val="1"/>
      <w:numFmt w:val="decimal"/>
      <w:lvlText w:val="(%6)"/>
      <w:lvlJc w:val="left"/>
      <w:pPr>
        <w:tabs>
          <w:tab w:val="num" w:pos="1800"/>
        </w:tabs>
        <w:ind w:left="1800" w:hanging="360"/>
      </w:pPr>
      <w:rPr>
        <w:rFonts w:ascii="Times New Roman" w:hAnsi="Times New Roman" w:hint="default"/>
        <w:b w:val="0"/>
        <w:i w:val="0"/>
        <w:sz w:val="24"/>
      </w:rPr>
    </w:lvl>
    <w:lvl w:ilvl="6">
      <w:start w:val="1"/>
      <w:numFmt w:val="lowerRoman"/>
      <w:lvlText w:val="(%7)"/>
      <w:lvlJc w:val="left"/>
      <w:pPr>
        <w:tabs>
          <w:tab w:val="num" w:pos="2160"/>
        </w:tabs>
        <w:ind w:left="2160" w:hanging="36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49297FC2"/>
    <w:multiLevelType w:val="hybridMultilevel"/>
    <w:tmpl w:val="6AD04B68"/>
    <w:lvl w:ilvl="0" w:tplc="7410FAC8">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C7E3286"/>
    <w:multiLevelType w:val="multilevel"/>
    <w:tmpl w:val="90DCD42A"/>
    <w:lvl w:ilvl="0">
      <w:start w:val="1"/>
      <w:numFmt w:val="decimal"/>
      <w:lvlText w:val="PART - %1 -"/>
      <w:lvlJc w:val="left"/>
      <w:pPr>
        <w:tabs>
          <w:tab w:val="num" w:pos="1440"/>
        </w:tabs>
        <w:ind w:left="0" w:firstLine="0"/>
      </w:pPr>
      <w:rPr>
        <w:rFonts w:ascii="Arial" w:hAnsi="Arial" w:hint="default"/>
        <w:b w:val="0"/>
        <w:i w:val="0"/>
        <w:caps w:val="0"/>
        <w:sz w:val="28"/>
      </w:rPr>
    </w:lvl>
    <w:lvl w:ilvl="1">
      <w:start w:val="1"/>
      <w:numFmt w:val="decimalZero"/>
      <w:lvlText w:val="1.%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864"/>
        </w:tabs>
        <w:ind w:left="864" w:hanging="504"/>
      </w:pPr>
      <w:rPr>
        <w:rFonts w:ascii="Times New Roman" w:hAnsi="Times New Roman" w:hint="default"/>
        <w:b w:val="0"/>
        <w:i w:val="0"/>
        <w:spacing w:val="0"/>
        <w:kern w:val="0"/>
        <w:position w:val="0"/>
        <w:sz w:val="24"/>
        <w:effect w:val="none"/>
      </w:rPr>
    </w:lvl>
    <w:lvl w:ilvl="3">
      <w:start w:val="1"/>
      <w:numFmt w:val="decimal"/>
      <w:lvlText w:val="%4"/>
      <w:lvlJc w:val="left"/>
      <w:pPr>
        <w:tabs>
          <w:tab w:val="num" w:pos="1080"/>
        </w:tabs>
        <w:ind w:left="1008" w:hanging="288"/>
      </w:pPr>
      <w:rPr>
        <w:rFonts w:ascii="Times New Roman" w:hAnsi="Times New Roman" w:hint="default"/>
        <w:b w:val="0"/>
        <w:i w:val="0"/>
        <w:strike w:val="0"/>
        <w:dstrike w:val="0"/>
        <w:sz w:val="24"/>
        <w:effect w:val="none"/>
      </w:rPr>
    </w:lvl>
    <w:lvl w:ilvl="4">
      <w:start w:val="1"/>
      <w:numFmt w:val="lowerLetter"/>
      <w:lvlText w:val="%5"/>
      <w:lvlJc w:val="left"/>
      <w:pPr>
        <w:tabs>
          <w:tab w:val="num" w:pos="1440"/>
        </w:tabs>
        <w:ind w:left="1440" w:hanging="360"/>
      </w:pPr>
      <w:rPr>
        <w:rFonts w:ascii="Times New Roman" w:hAnsi="Times New Roman" w:hint="default"/>
        <w:b w:val="0"/>
        <w:i w:val="0"/>
        <w:sz w:val="24"/>
      </w:rPr>
    </w:lvl>
    <w:lvl w:ilvl="5">
      <w:start w:val="1"/>
      <w:numFmt w:val="decimal"/>
      <w:lvlText w:val="(%6)"/>
      <w:lvlJc w:val="left"/>
      <w:pPr>
        <w:tabs>
          <w:tab w:val="num" w:pos="1800"/>
        </w:tabs>
        <w:ind w:left="1800" w:hanging="360"/>
      </w:pPr>
      <w:rPr>
        <w:rFonts w:ascii="Times New Roman" w:hAnsi="Times New Roman" w:hint="default"/>
        <w:b w:val="0"/>
        <w:i w:val="0"/>
        <w:sz w:val="24"/>
      </w:rPr>
    </w:lvl>
    <w:lvl w:ilvl="6">
      <w:start w:val="1"/>
      <w:numFmt w:val="lowerRoman"/>
      <w:lvlText w:val="(%7)"/>
      <w:lvlJc w:val="left"/>
      <w:pPr>
        <w:tabs>
          <w:tab w:val="num" w:pos="2160"/>
        </w:tabs>
        <w:ind w:left="2160" w:hanging="36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4CB928A1"/>
    <w:multiLevelType w:val="multilevel"/>
    <w:tmpl w:val="E67CE93A"/>
    <w:lvl w:ilvl="0">
      <w:start w:val="1"/>
      <w:numFmt w:val="decimal"/>
      <w:lvlText w:val="%1"/>
      <w:lvlJc w:val="left"/>
      <w:pPr>
        <w:tabs>
          <w:tab w:val="num" w:pos="360"/>
        </w:tabs>
        <w:ind w:left="360" w:hanging="360"/>
      </w:pPr>
      <w:rPr>
        <w:rFonts w:hint="default"/>
        <w:i w:val="0"/>
        <w:color w:val="auto"/>
      </w:rPr>
    </w:lvl>
    <w:lvl w:ilvl="1">
      <w:start w:val="5"/>
      <w:numFmt w:val="decimalZero"/>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1080"/>
        </w:tabs>
        <w:ind w:left="1080" w:hanging="108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440"/>
        </w:tabs>
        <w:ind w:left="1440" w:hanging="1440"/>
      </w:pPr>
      <w:rPr>
        <w:rFonts w:hint="default"/>
        <w:i w:val="0"/>
        <w:color w:val="auto"/>
      </w:rPr>
    </w:lvl>
    <w:lvl w:ilvl="7">
      <w:start w:val="1"/>
      <w:numFmt w:val="decimal"/>
      <w:lvlText w:val="%1.%2.%3.%4.%5.%6.%7.%8"/>
      <w:lvlJc w:val="left"/>
      <w:pPr>
        <w:tabs>
          <w:tab w:val="num" w:pos="1440"/>
        </w:tabs>
        <w:ind w:left="1440" w:hanging="1440"/>
      </w:pPr>
      <w:rPr>
        <w:rFonts w:hint="default"/>
        <w:i w:val="0"/>
        <w:color w:val="auto"/>
      </w:rPr>
    </w:lvl>
    <w:lvl w:ilvl="8">
      <w:start w:val="1"/>
      <w:numFmt w:val="decimal"/>
      <w:lvlText w:val="%1.%2.%3.%4.%5.%6.%7.%8.%9"/>
      <w:lvlJc w:val="left"/>
      <w:pPr>
        <w:tabs>
          <w:tab w:val="num" w:pos="1800"/>
        </w:tabs>
        <w:ind w:left="1800" w:hanging="1800"/>
      </w:pPr>
      <w:rPr>
        <w:rFonts w:hint="default"/>
        <w:i w:val="0"/>
        <w:color w:val="auto"/>
      </w:rPr>
    </w:lvl>
  </w:abstractNum>
  <w:abstractNum w:abstractNumId="22" w15:restartNumberingAfterBreak="0">
    <w:nsid w:val="4DDB034D"/>
    <w:multiLevelType w:val="multilevel"/>
    <w:tmpl w:val="0A60548A"/>
    <w:lvl w:ilvl="0">
      <w:start w:val="1"/>
      <w:numFmt w:val="decimal"/>
      <w:lvlText w:val="PART - %1 -"/>
      <w:lvlJc w:val="left"/>
      <w:pPr>
        <w:tabs>
          <w:tab w:val="num" w:pos="1440"/>
        </w:tabs>
        <w:ind w:left="0" w:firstLine="0"/>
      </w:pPr>
      <w:rPr>
        <w:rFonts w:ascii="Arial" w:hAnsi="Arial" w:hint="default"/>
        <w:b w:val="0"/>
        <w:i w:val="0"/>
        <w:caps w:val="0"/>
        <w:sz w:val="28"/>
      </w:rPr>
    </w:lvl>
    <w:lvl w:ilvl="1">
      <w:start w:val="1"/>
      <w:numFmt w:val="decimalZero"/>
      <w:lvlText w:val="1.%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864"/>
        </w:tabs>
        <w:ind w:left="864" w:hanging="504"/>
      </w:pPr>
      <w:rPr>
        <w:rFonts w:ascii="Times New Roman" w:hAnsi="Times New Roman" w:hint="default"/>
        <w:b w:val="0"/>
        <w:i w:val="0"/>
        <w:spacing w:val="0"/>
        <w:kern w:val="0"/>
        <w:position w:val="0"/>
        <w:sz w:val="24"/>
        <w:effect w:val="none"/>
      </w:rPr>
    </w:lvl>
    <w:lvl w:ilvl="3">
      <w:start w:val="1"/>
      <w:numFmt w:val="decimal"/>
      <w:lvlText w:val="%4"/>
      <w:lvlJc w:val="left"/>
      <w:pPr>
        <w:tabs>
          <w:tab w:val="num" w:pos="1080"/>
        </w:tabs>
        <w:ind w:left="1008" w:hanging="288"/>
      </w:pPr>
      <w:rPr>
        <w:rFonts w:ascii="Times New Roman" w:hAnsi="Times New Roman" w:hint="default"/>
        <w:b w:val="0"/>
        <w:i w:val="0"/>
        <w:strike w:val="0"/>
        <w:dstrike w:val="0"/>
        <w:sz w:val="24"/>
        <w:effect w:val="none"/>
      </w:rPr>
    </w:lvl>
    <w:lvl w:ilvl="4">
      <w:start w:val="1"/>
      <w:numFmt w:val="lowerLetter"/>
      <w:lvlText w:val="%5"/>
      <w:lvlJc w:val="left"/>
      <w:pPr>
        <w:tabs>
          <w:tab w:val="num" w:pos="1440"/>
        </w:tabs>
        <w:ind w:left="1440" w:hanging="360"/>
      </w:pPr>
      <w:rPr>
        <w:rFonts w:ascii="Times New Roman" w:hAnsi="Times New Roman" w:hint="default"/>
        <w:b w:val="0"/>
        <w:i w:val="0"/>
        <w:sz w:val="24"/>
      </w:rPr>
    </w:lvl>
    <w:lvl w:ilvl="5">
      <w:start w:val="1"/>
      <w:numFmt w:val="decimal"/>
      <w:lvlText w:val="(%6)"/>
      <w:lvlJc w:val="left"/>
      <w:pPr>
        <w:tabs>
          <w:tab w:val="num" w:pos="1800"/>
        </w:tabs>
        <w:ind w:left="1800" w:hanging="360"/>
      </w:pPr>
      <w:rPr>
        <w:rFonts w:ascii="Times New Roman" w:hAnsi="Times New Roman" w:hint="default"/>
        <w:b w:val="0"/>
        <w:i w:val="0"/>
        <w:sz w:val="24"/>
      </w:rPr>
    </w:lvl>
    <w:lvl w:ilvl="6">
      <w:start w:val="1"/>
      <w:numFmt w:val="lowerRoman"/>
      <w:lvlText w:val="(%7)"/>
      <w:lvlJc w:val="left"/>
      <w:pPr>
        <w:tabs>
          <w:tab w:val="num" w:pos="2160"/>
        </w:tabs>
        <w:ind w:left="2160" w:hanging="36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5003548C"/>
    <w:multiLevelType w:val="multilevel"/>
    <w:tmpl w:val="56D81D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4017067"/>
    <w:multiLevelType w:val="multilevel"/>
    <w:tmpl w:val="B112B2D4"/>
    <w:lvl w:ilvl="0">
      <w:start w:val="1"/>
      <w:numFmt w:val="decimal"/>
      <w:lvlText w:val="PART - %1 -"/>
      <w:lvlJc w:val="left"/>
      <w:pPr>
        <w:tabs>
          <w:tab w:val="num" w:pos="1440"/>
        </w:tabs>
        <w:ind w:left="0" w:firstLine="0"/>
      </w:pPr>
      <w:rPr>
        <w:rFonts w:ascii="Arial" w:hAnsi="Arial" w:hint="default"/>
        <w:b w:val="0"/>
        <w:i w:val="0"/>
        <w:caps w:val="0"/>
        <w:sz w:val="28"/>
      </w:rPr>
    </w:lvl>
    <w:lvl w:ilvl="1">
      <w:numFmt w:val="none"/>
      <w:pStyle w:val="Article"/>
      <w:lvlText w:val="1.01"/>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864"/>
        </w:tabs>
        <w:ind w:left="864" w:hanging="504"/>
      </w:pPr>
      <w:rPr>
        <w:rFonts w:ascii="Times New Roman" w:hAnsi="Times New Roman" w:hint="default"/>
        <w:b w:val="0"/>
        <w:i w:val="0"/>
        <w:spacing w:val="0"/>
        <w:kern w:val="0"/>
        <w:position w:val="0"/>
        <w:sz w:val="24"/>
        <w:effect w:val="none"/>
      </w:rPr>
    </w:lvl>
    <w:lvl w:ilvl="3">
      <w:start w:val="1"/>
      <w:numFmt w:val="decimal"/>
      <w:lvlText w:val="%4"/>
      <w:lvlJc w:val="left"/>
      <w:pPr>
        <w:tabs>
          <w:tab w:val="num" w:pos="1080"/>
        </w:tabs>
        <w:ind w:left="1008" w:hanging="288"/>
      </w:pPr>
      <w:rPr>
        <w:rFonts w:ascii="Times New Roman" w:hAnsi="Times New Roman" w:hint="default"/>
        <w:b w:val="0"/>
        <w:i w:val="0"/>
        <w:strike w:val="0"/>
        <w:dstrike w:val="0"/>
        <w:sz w:val="24"/>
        <w:effect w:val="none"/>
      </w:rPr>
    </w:lvl>
    <w:lvl w:ilvl="4">
      <w:start w:val="1"/>
      <w:numFmt w:val="lowerLetter"/>
      <w:lvlText w:val="%5"/>
      <w:lvlJc w:val="left"/>
      <w:pPr>
        <w:tabs>
          <w:tab w:val="num" w:pos="1440"/>
        </w:tabs>
        <w:ind w:left="1440" w:hanging="360"/>
      </w:pPr>
      <w:rPr>
        <w:rFonts w:ascii="Times New Roman" w:hAnsi="Times New Roman" w:hint="default"/>
        <w:b w:val="0"/>
        <w:i w:val="0"/>
        <w:sz w:val="24"/>
      </w:rPr>
    </w:lvl>
    <w:lvl w:ilvl="5">
      <w:start w:val="1"/>
      <w:numFmt w:val="decimal"/>
      <w:lvlText w:val="(%6)"/>
      <w:lvlJc w:val="left"/>
      <w:pPr>
        <w:tabs>
          <w:tab w:val="num" w:pos="1800"/>
        </w:tabs>
        <w:ind w:left="1800" w:hanging="360"/>
      </w:pPr>
      <w:rPr>
        <w:rFonts w:ascii="Times New Roman" w:hAnsi="Times New Roman" w:hint="default"/>
        <w:b w:val="0"/>
        <w:i w:val="0"/>
        <w:sz w:val="24"/>
      </w:rPr>
    </w:lvl>
    <w:lvl w:ilvl="6">
      <w:start w:val="1"/>
      <w:numFmt w:val="lowerRoman"/>
      <w:lvlText w:val="(%7)"/>
      <w:lvlJc w:val="left"/>
      <w:pPr>
        <w:tabs>
          <w:tab w:val="num" w:pos="2160"/>
        </w:tabs>
        <w:ind w:left="2160" w:hanging="36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597242D2"/>
    <w:multiLevelType w:val="multilevel"/>
    <w:tmpl w:val="56BCEDF0"/>
    <w:lvl w:ilvl="0">
      <w:start w:val="1"/>
      <w:numFmt w:val="decimal"/>
      <w:suff w:val="space"/>
      <w:lvlText w:val="PART %1 - "/>
      <w:lvlJc w:val="left"/>
      <w:pPr>
        <w:ind w:left="0" w:firstLine="0"/>
      </w:pPr>
    </w:lvl>
    <w:lvl w:ilvl="1">
      <w:start w:val="1"/>
      <w:numFmt w:val="decimal"/>
      <w:lvlText w:val="%1.0%2"/>
      <w:lvlJc w:val="left"/>
      <w:pPr>
        <w:tabs>
          <w:tab w:val="num" w:pos="720"/>
        </w:tabs>
        <w:ind w:left="720" w:hanging="720"/>
      </w:pPr>
    </w:lvl>
    <w:lvl w:ilvl="2">
      <w:start w:val="1"/>
      <w:numFmt w:val="upperLetter"/>
      <w:pStyle w:val="PartA"/>
      <w:lvlText w:val="%3."/>
      <w:lvlJc w:val="left"/>
      <w:pPr>
        <w:tabs>
          <w:tab w:val="num" w:pos="1224"/>
        </w:tabs>
        <w:ind w:left="1224" w:hanging="504"/>
      </w:pPr>
    </w:lvl>
    <w:lvl w:ilvl="3">
      <w:start w:val="1"/>
      <w:numFmt w:val="decimal"/>
      <w:pStyle w:val="Part1"/>
      <w:lvlText w:val="%4."/>
      <w:lvlJc w:val="left"/>
      <w:pPr>
        <w:tabs>
          <w:tab w:val="num" w:pos="1739"/>
        </w:tabs>
        <w:ind w:left="1739" w:hanging="389"/>
      </w:pPr>
    </w:lvl>
    <w:lvl w:ilvl="4">
      <w:start w:val="1"/>
      <w:numFmt w:val="lowerLetter"/>
      <w:lvlText w:val="%5."/>
      <w:lvlJc w:val="left"/>
      <w:pPr>
        <w:tabs>
          <w:tab w:val="num" w:pos="936"/>
        </w:tabs>
        <w:ind w:left="936" w:hanging="576"/>
      </w:pPr>
    </w:lvl>
    <w:lvl w:ilvl="5">
      <w:start w:val="1"/>
      <w:numFmt w:val="decimal"/>
      <w:pStyle w:val="Part1a1"/>
      <w:lvlText w:val="(%6)"/>
      <w:lvlJc w:val="left"/>
      <w:pPr>
        <w:tabs>
          <w:tab w:val="num" w:pos="2923"/>
        </w:tabs>
        <w:ind w:left="2923" w:hanging="763"/>
      </w:pPr>
    </w:lvl>
    <w:lvl w:ilvl="6">
      <w:start w:val="1"/>
      <w:numFmt w:val="decimal"/>
      <w:lvlText w:val="%7."/>
      <w:lvlJc w:val="left"/>
      <w:pPr>
        <w:tabs>
          <w:tab w:val="num" w:pos="2520"/>
        </w:tabs>
        <w:ind w:left="2520" w:hanging="1512"/>
      </w:pPr>
    </w:lvl>
    <w:lvl w:ilvl="7">
      <w:start w:val="1"/>
      <w:numFmt w:val="lowerLetter"/>
      <w:pStyle w:val="Part1a"/>
      <w:lvlText w:val="%8."/>
      <w:lvlJc w:val="left"/>
      <w:pPr>
        <w:tabs>
          <w:tab w:val="num" w:pos="2430"/>
        </w:tabs>
        <w:ind w:left="2430" w:hanging="360"/>
      </w:pPr>
    </w:lvl>
    <w:lvl w:ilvl="8">
      <w:start w:val="1"/>
      <w:numFmt w:val="lowerRoman"/>
      <w:lvlText w:val="%9."/>
      <w:lvlJc w:val="left"/>
      <w:pPr>
        <w:tabs>
          <w:tab w:val="num" w:pos="3240"/>
        </w:tabs>
        <w:ind w:left="3240" w:hanging="360"/>
      </w:pPr>
    </w:lvl>
  </w:abstractNum>
  <w:abstractNum w:abstractNumId="26" w15:restartNumberingAfterBreak="0">
    <w:nsid w:val="5E9952DF"/>
    <w:multiLevelType w:val="hybridMultilevel"/>
    <w:tmpl w:val="CD26D132"/>
    <w:lvl w:ilvl="0" w:tplc="FFFFFFFF">
      <w:start w:val="1"/>
      <w:numFmt w:val="upp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62941A10"/>
    <w:multiLevelType w:val="multilevel"/>
    <w:tmpl w:val="C6E24E56"/>
    <w:lvl w:ilvl="0">
      <w:start w:val="1"/>
      <w:numFmt w:val="decimal"/>
      <w:lvlText w:val="%1"/>
      <w:lvlJc w:val="left"/>
      <w:pPr>
        <w:tabs>
          <w:tab w:val="num" w:pos="360"/>
        </w:tabs>
        <w:ind w:left="0" w:firstLine="0"/>
      </w:pPr>
      <w:rPr>
        <w:rFonts w:ascii="Arial" w:hAnsi="Arial"/>
        <w:caps/>
        <w:sz w:val="28"/>
      </w:rPr>
    </w:lvl>
    <w:lvl w:ilvl="1">
      <w:start w:val="1"/>
      <w:numFmt w:val="decimal"/>
      <w:lvlText w:val="1.0%2"/>
      <w:lvlJc w:val="left"/>
      <w:pPr>
        <w:tabs>
          <w:tab w:val="num" w:pos="720"/>
        </w:tabs>
        <w:ind w:left="720" w:hanging="720"/>
      </w:pPr>
      <w:rPr>
        <w:sz w:val="24"/>
      </w:rPr>
    </w:lvl>
    <w:lvl w:ilvl="2">
      <w:start w:val="1"/>
      <w:numFmt w:val="upperLetter"/>
      <w:lvlText w:val="%3."/>
      <w:lvlJc w:val="left"/>
      <w:pPr>
        <w:tabs>
          <w:tab w:val="num" w:pos="1080"/>
        </w:tabs>
        <w:ind w:left="1080" w:hanging="360"/>
      </w:pPr>
      <w:rPr>
        <w:rFonts w:ascii="Times New Roman" w:hAnsi="Times New Roman" w:hint="default"/>
        <w:b w:val="0"/>
        <w:i w:val="0"/>
        <w:sz w:val="24"/>
        <w:effect w:val="none"/>
      </w:rPr>
    </w:lvl>
    <w:lvl w:ilvl="3">
      <w:start w:val="1"/>
      <w:numFmt w:val="decimal"/>
      <w:lvlText w:val="%4"/>
      <w:lvlJc w:val="left"/>
      <w:pPr>
        <w:tabs>
          <w:tab w:val="num" w:pos="2160"/>
        </w:tabs>
        <w:ind w:left="2160" w:hanging="720"/>
      </w:pPr>
      <w:rPr>
        <w:rFonts w:ascii="Times New Roman" w:hAnsi="Times New Roman" w:hint="default"/>
        <w:b w:val="0"/>
        <w:i w:val="0"/>
        <w:strike w:val="0"/>
        <w:dstrike w:val="0"/>
        <w:sz w:val="24"/>
        <w:effect w:val="none"/>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69326089"/>
    <w:multiLevelType w:val="multilevel"/>
    <w:tmpl w:val="002AB330"/>
    <w:lvl w:ilvl="0">
      <w:start w:val="1"/>
      <w:numFmt w:val="decimal"/>
      <w:lvlText w:val="%1"/>
      <w:lvlJc w:val="left"/>
      <w:pPr>
        <w:tabs>
          <w:tab w:val="num" w:pos="360"/>
        </w:tabs>
        <w:ind w:left="0" w:firstLine="0"/>
      </w:pPr>
      <w:rPr>
        <w:rFonts w:ascii="Arial" w:hAnsi="Arial" w:hint="default"/>
        <w:b w:val="0"/>
        <w:i w:val="0"/>
        <w:caps w:val="0"/>
        <w:sz w:val="28"/>
      </w:rPr>
    </w:lvl>
    <w:lvl w:ilvl="1">
      <w:numFmt w:val="none"/>
      <w:lvlText w:val="1.01"/>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1008"/>
        </w:tabs>
        <w:ind w:left="1008" w:hanging="648"/>
      </w:pPr>
      <w:rPr>
        <w:rFonts w:ascii="Times New Roman" w:hAnsi="Times New Roman" w:hint="default"/>
        <w:b w:val="0"/>
        <w:i w:val="0"/>
        <w:spacing w:val="0"/>
        <w:kern w:val="0"/>
        <w:position w:val="0"/>
        <w:sz w:val="24"/>
        <w:effect w:val="none"/>
      </w:rPr>
    </w:lvl>
    <w:lvl w:ilvl="3">
      <w:start w:val="1"/>
      <w:numFmt w:val="decimal"/>
      <w:lvlText w:val="%4"/>
      <w:lvlJc w:val="left"/>
      <w:pPr>
        <w:tabs>
          <w:tab w:val="num" w:pos="1080"/>
        </w:tabs>
        <w:ind w:left="1008" w:hanging="288"/>
      </w:pPr>
      <w:rPr>
        <w:rFonts w:ascii="Times New Roman" w:hAnsi="Times New Roman" w:hint="default"/>
        <w:b w:val="0"/>
        <w:i w:val="0"/>
        <w:strike w:val="0"/>
        <w:dstrike w:val="0"/>
        <w:sz w:val="24"/>
        <w:effect w:val="none"/>
      </w:rPr>
    </w:lvl>
    <w:lvl w:ilvl="4">
      <w:start w:val="1"/>
      <w:numFmt w:val="lowerLetter"/>
      <w:lvlText w:val="%5"/>
      <w:lvlJc w:val="left"/>
      <w:pPr>
        <w:tabs>
          <w:tab w:val="num" w:pos="1440"/>
        </w:tabs>
        <w:ind w:left="1440" w:hanging="360"/>
      </w:pPr>
      <w:rPr>
        <w:rFonts w:ascii="Times New Roman" w:hAnsi="Times New Roman" w:hint="default"/>
        <w:b w:val="0"/>
        <w:i w:val="0"/>
        <w:sz w:val="24"/>
      </w:rPr>
    </w:lvl>
    <w:lvl w:ilvl="5">
      <w:start w:val="1"/>
      <w:numFmt w:val="decimal"/>
      <w:lvlText w:val="(%6)"/>
      <w:lvlJc w:val="left"/>
      <w:pPr>
        <w:tabs>
          <w:tab w:val="num" w:pos="1800"/>
        </w:tabs>
        <w:ind w:left="1800" w:hanging="360"/>
      </w:pPr>
      <w:rPr>
        <w:rFonts w:ascii="Times New Roman" w:hAnsi="Times New Roman" w:hint="default"/>
        <w:b w:val="0"/>
        <w:i w:val="0"/>
        <w:sz w:val="24"/>
      </w:rPr>
    </w:lvl>
    <w:lvl w:ilvl="6">
      <w:start w:val="1"/>
      <w:numFmt w:val="lowerRoman"/>
      <w:lvlText w:val="(%7)"/>
      <w:lvlJc w:val="left"/>
      <w:pPr>
        <w:tabs>
          <w:tab w:val="num" w:pos="2160"/>
        </w:tabs>
        <w:ind w:left="2160" w:hanging="36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71ED5E60"/>
    <w:multiLevelType w:val="multilevel"/>
    <w:tmpl w:val="1012F02E"/>
    <w:lvl w:ilvl="0">
      <w:start w:val="1"/>
      <w:numFmt w:val="decimal"/>
      <w:lvlText w:val="PART - %1 -"/>
      <w:lvlJc w:val="left"/>
      <w:pPr>
        <w:tabs>
          <w:tab w:val="num" w:pos="1440"/>
        </w:tabs>
        <w:ind w:left="0" w:firstLine="0"/>
      </w:pPr>
      <w:rPr>
        <w:rFonts w:ascii="Arial" w:hAnsi="Arial" w:hint="default"/>
        <w:b w:val="0"/>
        <w:i w:val="0"/>
        <w:caps w:val="0"/>
        <w:sz w:val="28"/>
      </w:rPr>
    </w:lvl>
    <w:lvl w:ilvl="1">
      <w:start w:val="1"/>
      <w:numFmt w:val="decimalZero"/>
      <w:lvlText w:val="1.%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864"/>
        </w:tabs>
        <w:ind w:left="864" w:hanging="504"/>
      </w:pPr>
      <w:rPr>
        <w:rFonts w:ascii="Times New Roman" w:hAnsi="Times New Roman" w:hint="default"/>
        <w:b w:val="0"/>
        <w:i w:val="0"/>
        <w:spacing w:val="0"/>
        <w:kern w:val="0"/>
        <w:position w:val="0"/>
        <w:sz w:val="24"/>
        <w:effect w:val="none"/>
      </w:rPr>
    </w:lvl>
    <w:lvl w:ilvl="3">
      <w:start w:val="1"/>
      <w:numFmt w:val="decimal"/>
      <w:lvlText w:val="%4"/>
      <w:lvlJc w:val="left"/>
      <w:pPr>
        <w:tabs>
          <w:tab w:val="num" w:pos="1080"/>
        </w:tabs>
        <w:ind w:left="1008" w:hanging="288"/>
      </w:pPr>
      <w:rPr>
        <w:rFonts w:ascii="Times New Roman" w:hAnsi="Times New Roman" w:hint="default"/>
        <w:b w:val="0"/>
        <w:i w:val="0"/>
        <w:strike w:val="0"/>
        <w:dstrike w:val="0"/>
        <w:sz w:val="24"/>
        <w:effect w:val="none"/>
      </w:rPr>
    </w:lvl>
    <w:lvl w:ilvl="4">
      <w:start w:val="1"/>
      <w:numFmt w:val="lowerLetter"/>
      <w:lvlText w:val="%5"/>
      <w:lvlJc w:val="left"/>
      <w:pPr>
        <w:tabs>
          <w:tab w:val="num" w:pos="1440"/>
        </w:tabs>
        <w:ind w:left="1440" w:hanging="360"/>
      </w:pPr>
      <w:rPr>
        <w:rFonts w:ascii="Times New Roman" w:hAnsi="Times New Roman" w:hint="default"/>
        <w:b w:val="0"/>
        <w:i w:val="0"/>
        <w:sz w:val="24"/>
      </w:rPr>
    </w:lvl>
    <w:lvl w:ilvl="5">
      <w:start w:val="1"/>
      <w:numFmt w:val="decimal"/>
      <w:lvlText w:val="(%6)"/>
      <w:lvlJc w:val="left"/>
      <w:pPr>
        <w:tabs>
          <w:tab w:val="num" w:pos="1800"/>
        </w:tabs>
        <w:ind w:left="1800" w:hanging="360"/>
      </w:pPr>
      <w:rPr>
        <w:rFonts w:ascii="Times New Roman" w:hAnsi="Times New Roman" w:hint="default"/>
        <w:b w:val="0"/>
        <w:i w:val="0"/>
        <w:sz w:val="24"/>
      </w:rPr>
    </w:lvl>
    <w:lvl w:ilvl="6">
      <w:start w:val="1"/>
      <w:numFmt w:val="lowerRoman"/>
      <w:lvlText w:val="(%7)"/>
      <w:lvlJc w:val="left"/>
      <w:pPr>
        <w:tabs>
          <w:tab w:val="num" w:pos="2160"/>
        </w:tabs>
        <w:ind w:left="2160" w:hanging="36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730143D2"/>
    <w:multiLevelType w:val="multilevel"/>
    <w:tmpl w:val="0CD82CFE"/>
    <w:lvl w:ilvl="0">
      <w:start w:val="1"/>
      <w:numFmt w:val="decimal"/>
      <w:lvlText w:val="PART - %1 -"/>
      <w:lvlJc w:val="left"/>
      <w:pPr>
        <w:tabs>
          <w:tab w:val="num" w:pos="1440"/>
        </w:tabs>
        <w:ind w:left="0" w:firstLine="0"/>
      </w:pPr>
      <w:rPr>
        <w:rFonts w:ascii="Arial" w:hAnsi="Arial" w:hint="default"/>
        <w:b w:val="0"/>
        <w:i w:val="0"/>
        <w:caps w:val="0"/>
        <w:sz w:val="28"/>
      </w:rPr>
    </w:lvl>
    <w:lvl w:ilvl="1">
      <w:start w:val="1"/>
      <w:numFmt w:val="decimalZero"/>
      <w:lvlText w:val="%1.%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864"/>
        </w:tabs>
        <w:ind w:left="864" w:hanging="504"/>
      </w:pPr>
      <w:rPr>
        <w:rFonts w:ascii="Times New Roman" w:hAnsi="Times New Roman" w:hint="default"/>
        <w:b w:val="0"/>
        <w:i w:val="0"/>
        <w:spacing w:val="0"/>
        <w:kern w:val="0"/>
        <w:position w:val="0"/>
        <w:sz w:val="24"/>
        <w:effect w:val="none"/>
      </w:rPr>
    </w:lvl>
    <w:lvl w:ilvl="3">
      <w:start w:val="1"/>
      <w:numFmt w:val="decimal"/>
      <w:lvlText w:val="%4"/>
      <w:lvlJc w:val="left"/>
      <w:pPr>
        <w:tabs>
          <w:tab w:val="num" w:pos="1080"/>
        </w:tabs>
        <w:ind w:left="1008" w:hanging="288"/>
      </w:pPr>
      <w:rPr>
        <w:rFonts w:ascii="Times New Roman" w:hAnsi="Times New Roman" w:hint="default"/>
        <w:b w:val="0"/>
        <w:i w:val="0"/>
        <w:strike w:val="0"/>
        <w:dstrike w:val="0"/>
        <w:color w:val="000000"/>
        <w:sz w:val="24"/>
        <w:effect w:val="none"/>
      </w:rPr>
    </w:lvl>
    <w:lvl w:ilvl="4">
      <w:start w:val="1"/>
      <w:numFmt w:val="lowerLetter"/>
      <w:lvlText w:val="%5"/>
      <w:lvlJc w:val="left"/>
      <w:pPr>
        <w:tabs>
          <w:tab w:val="num" w:pos="1440"/>
        </w:tabs>
        <w:ind w:left="1440" w:hanging="360"/>
      </w:pPr>
      <w:rPr>
        <w:rFonts w:ascii="Times New Roman" w:hAnsi="Times New Roman" w:hint="default"/>
        <w:b w:val="0"/>
        <w:i w:val="0"/>
        <w:sz w:val="24"/>
      </w:rPr>
    </w:lvl>
    <w:lvl w:ilvl="5">
      <w:start w:val="1"/>
      <w:numFmt w:val="decimal"/>
      <w:lvlText w:val="(%6)"/>
      <w:lvlJc w:val="left"/>
      <w:pPr>
        <w:tabs>
          <w:tab w:val="num" w:pos="1800"/>
        </w:tabs>
        <w:ind w:left="1800" w:hanging="360"/>
      </w:pPr>
      <w:rPr>
        <w:rFonts w:ascii="Times New Roman" w:hAnsi="Times New Roman" w:hint="default"/>
        <w:b w:val="0"/>
        <w:i w:val="0"/>
        <w:sz w:val="24"/>
      </w:rPr>
    </w:lvl>
    <w:lvl w:ilvl="6">
      <w:start w:val="1"/>
      <w:numFmt w:val="lowerRoman"/>
      <w:lvlText w:val="(%7)"/>
      <w:lvlJc w:val="left"/>
      <w:pPr>
        <w:tabs>
          <w:tab w:val="num" w:pos="2160"/>
        </w:tabs>
        <w:ind w:left="2160" w:hanging="36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75AF796E"/>
    <w:multiLevelType w:val="hybridMultilevel"/>
    <w:tmpl w:val="80C0B8A4"/>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DC1634"/>
    <w:multiLevelType w:val="multilevel"/>
    <w:tmpl w:val="915CFDF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3" w15:restartNumberingAfterBreak="0">
    <w:nsid w:val="77944CA5"/>
    <w:multiLevelType w:val="multilevel"/>
    <w:tmpl w:val="427E56D8"/>
    <w:lvl w:ilvl="0">
      <w:start w:val="1"/>
      <w:numFmt w:val="decimal"/>
      <w:lvlText w:val="%1"/>
      <w:lvlJc w:val="left"/>
      <w:pPr>
        <w:tabs>
          <w:tab w:val="num" w:pos="360"/>
        </w:tabs>
        <w:ind w:left="0" w:firstLine="0"/>
      </w:pPr>
      <w:rPr>
        <w:rFonts w:ascii="Arial" w:hAnsi="Arial" w:hint="default"/>
        <w:b w:val="0"/>
        <w:i w:val="0"/>
        <w:caps w:val="0"/>
        <w:sz w:val="28"/>
      </w:rPr>
    </w:lvl>
    <w:lvl w:ilvl="1">
      <w:numFmt w:val="none"/>
      <w:lvlText w:val="1.01"/>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864"/>
        </w:tabs>
        <w:ind w:left="864" w:hanging="504"/>
      </w:pPr>
      <w:rPr>
        <w:rFonts w:ascii="Times New Roman" w:hAnsi="Times New Roman" w:hint="default"/>
        <w:b w:val="0"/>
        <w:i w:val="0"/>
        <w:spacing w:val="0"/>
        <w:kern w:val="0"/>
        <w:position w:val="0"/>
        <w:sz w:val="24"/>
        <w:effect w:val="none"/>
      </w:rPr>
    </w:lvl>
    <w:lvl w:ilvl="3">
      <w:start w:val="1"/>
      <w:numFmt w:val="decimal"/>
      <w:lvlText w:val="%4"/>
      <w:lvlJc w:val="left"/>
      <w:pPr>
        <w:tabs>
          <w:tab w:val="num" w:pos="1080"/>
        </w:tabs>
        <w:ind w:left="1008" w:hanging="288"/>
      </w:pPr>
      <w:rPr>
        <w:rFonts w:ascii="Times New Roman" w:hAnsi="Times New Roman" w:hint="default"/>
        <w:b w:val="0"/>
        <w:i w:val="0"/>
        <w:strike w:val="0"/>
        <w:dstrike w:val="0"/>
        <w:sz w:val="24"/>
        <w:effect w:val="none"/>
      </w:rPr>
    </w:lvl>
    <w:lvl w:ilvl="4">
      <w:start w:val="1"/>
      <w:numFmt w:val="lowerLetter"/>
      <w:lvlText w:val="%5"/>
      <w:lvlJc w:val="left"/>
      <w:pPr>
        <w:tabs>
          <w:tab w:val="num" w:pos="1440"/>
        </w:tabs>
        <w:ind w:left="1440" w:hanging="360"/>
      </w:pPr>
      <w:rPr>
        <w:rFonts w:ascii="Times New Roman" w:hAnsi="Times New Roman" w:hint="default"/>
        <w:b w:val="0"/>
        <w:i w:val="0"/>
        <w:sz w:val="24"/>
      </w:rPr>
    </w:lvl>
    <w:lvl w:ilvl="5">
      <w:start w:val="1"/>
      <w:numFmt w:val="decimal"/>
      <w:lvlText w:val="(%6)"/>
      <w:lvlJc w:val="left"/>
      <w:pPr>
        <w:tabs>
          <w:tab w:val="num" w:pos="1800"/>
        </w:tabs>
        <w:ind w:left="1800" w:hanging="360"/>
      </w:pPr>
      <w:rPr>
        <w:rFonts w:ascii="Times New Roman" w:hAnsi="Times New Roman" w:hint="default"/>
        <w:b w:val="0"/>
        <w:i w:val="0"/>
        <w:sz w:val="24"/>
      </w:rPr>
    </w:lvl>
    <w:lvl w:ilvl="6">
      <w:start w:val="1"/>
      <w:numFmt w:val="lowerRoman"/>
      <w:lvlText w:val="(%7)"/>
      <w:lvlJc w:val="left"/>
      <w:pPr>
        <w:tabs>
          <w:tab w:val="num" w:pos="2160"/>
        </w:tabs>
        <w:ind w:left="2160" w:hanging="360"/>
      </w:pPr>
      <w:rPr>
        <w:rFonts w:ascii="Times New Roman" w:hAnsi="Times New Roman" w:hint="default"/>
        <w:b w:val="0"/>
        <w:i w:val="0"/>
        <w:sz w:val="24"/>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790C0A3E"/>
    <w:multiLevelType w:val="hybridMultilevel"/>
    <w:tmpl w:val="A39AF6D8"/>
    <w:lvl w:ilvl="0" w:tplc="82849D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4610390">
    <w:abstractNumId w:val="10"/>
  </w:num>
  <w:num w:numId="2" w16cid:durableId="414478360">
    <w:abstractNumId w:val="14"/>
  </w:num>
  <w:num w:numId="3" w16cid:durableId="116799850">
    <w:abstractNumId w:val="1"/>
  </w:num>
  <w:num w:numId="4" w16cid:durableId="1502432867">
    <w:abstractNumId w:val="11"/>
  </w:num>
  <w:num w:numId="5" w16cid:durableId="1740396174">
    <w:abstractNumId w:val="26"/>
  </w:num>
  <w:num w:numId="6" w16cid:durableId="1623535533">
    <w:abstractNumId w:val="0"/>
  </w:num>
  <w:num w:numId="7" w16cid:durableId="759839161">
    <w:abstractNumId w:val="32"/>
  </w:num>
  <w:num w:numId="8" w16cid:durableId="571547378">
    <w:abstractNumId w:val="15"/>
  </w:num>
  <w:num w:numId="9" w16cid:durableId="1385107834">
    <w:abstractNumId w:val="4"/>
  </w:num>
  <w:num w:numId="10" w16cid:durableId="894511841">
    <w:abstractNumId w:val="21"/>
  </w:num>
  <w:num w:numId="11" w16cid:durableId="716510091">
    <w:abstractNumId w:val="2"/>
  </w:num>
  <w:num w:numId="12" w16cid:durableId="1551770956">
    <w:abstractNumId w:val="25"/>
  </w:num>
  <w:num w:numId="13" w16cid:durableId="242112259">
    <w:abstractNumId w:val="31"/>
  </w:num>
  <w:num w:numId="14" w16cid:durableId="1129786585">
    <w:abstractNumId w:val="6"/>
  </w:num>
  <w:num w:numId="15" w16cid:durableId="805047896">
    <w:abstractNumId w:val="9"/>
  </w:num>
  <w:num w:numId="16" w16cid:durableId="1931814151">
    <w:abstractNumId w:val="19"/>
  </w:num>
  <w:num w:numId="17" w16cid:durableId="651369161">
    <w:abstractNumId w:val="13"/>
  </w:num>
  <w:num w:numId="18" w16cid:durableId="1031079137">
    <w:abstractNumId w:val="8"/>
  </w:num>
  <w:num w:numId="19" w16cid:durableId="1781954680">
    <w:abstractNumId w:val="17"/>
  </w:num>
  <w:num w:numId="20" w16cid:durableId="1578513281">
    <w:abstractNumId w:val="34"/>
  </w:num>
  <w:num w:numId="21" w16cid:durableId="117577909">
    <w:abstractNumId w:val="27"/>
  </w:num>
  <w:num w:numId="22" w16cid:durableId="216598775">
    <w:abstractNumId w:val="33"/>
  </w:num>
  <w:num w:numId="23" w16cid:durableId="528418212">
    <w:abstractNumId w:val="23"/>
  </w:num>
  <w:num w:numId="24" w16cid:durableId="122702719">
    <w:abstractNumId w:val="3"/>
  </w:num>
  <w:num w:numId="25" w16cid:durableId="713980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4017160">
    <w:abstractNumId w:val="28"/>
  </w:num>
  <w:num w:numId="27" w16cid:durableId="2048868847">
    <w:abstractNumId w:val="24"/>
  </w:num>
  <w:num w:numId="28" w16cid:durableId="922302151">
    <w:abstractNumId w:val="5"/>
  </w:num>
  <w:num w:numId="29" w16cid:durableId="740758460">
    <w:abstractNumId w:val="7"/>
  </w:num>
  <w:num w:numId="30" w16cid:durableId="1315135888">
    <w:abstractNumId w:val="29"/>
  </w:num>
  <w:num w:numId="31" w16cid:durableId="349379716">
    <w:abstractNumId w:val="20"/>
  </w:num>
  <w:num w:numId="32" w16cid:durableId="487943743">
    <w:abstractNumId w:val="12"/>
  </w:num>
  <w:num w:numId="33" w16cid:durableId="824395340">
    <w:abstractNumId w:val="18"/>
  </w:num>
  <w:num w:numId="34" w16cid:durableId="636376390">
    <w:abstractNumId w:val="22"/>
  </w:num>
  <w:num w:numId="35" w16cid:durableId="557664782">
    <w:abstractNumId w:val="16"/>
  </w:num>
  <w:num w:numId="36" w16cid:durableId="113371679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24"/>
    <w:rsid w:val="00002BED"/>
    <w:rsid w:val="00004D67"/>
    <w:rsid w:val="000450D0"/>
    <w:rsid w:val="0004591C"/>
    <w:rsid w:val="000471A2"/>
    <w:rsid w:val="00051E14"/>
    <w:rsid w:val="00055664"/>
    <w:rsid w:val="00063383"/>
    <w:rsid w:val="000653B8"/>
    <w:rsid w:val="00091607"/>
    <w:rsid w:val="000A4DB2"/>
    <w:rsid w:val="000B159F"/>
    <w:rsid w:val="000B3E34"/>
    <w:rsid w:val="000B58D1"/>
    <w:rsid w:val="000B6300"/>
    <w:rsid w:val="000C151C"/>
    <w:rsid w:val="000F1D15"/>
    <w:rsid w:val="001013FF"/>
    <w:rsid w:val="0011057F"/>
    <w:rsid w:val="00121EB3"/>
    <w:rsid w:val="00126541"/>
    <w:rsid w:val="00130FC8"/>
    <w:rsid w:val="00141343"/>
    <w:rsid w:val="0015531A"/>
    <w:rsid w:val="001565AF"/>
    <w:rsid w:val="00163074"/>
    <w:rsid w:val="00183335"/>
    <w:rsid w:val="001A5040"/>
    <w:rsid w:val="001D242C"/>
    <w:rsid w:val="001E332C"/>
    <w:rsid w:val="001F28E1"/>
    <w:rsid w:val="00204358"/>
    <w:rsid w:val="002373AF"/>
    <w:rsid w:val="002374A1"/>
    <w:rsid w:val="002378CA"/>
    <w:rsid w:val="00244EDF"/>
    <w:rsid w:val="00256CE7"/>
    <w:rsid w:val="00261058"/>
    <w:rsid w:val="00267876"/>
    <w:rsid w:val="00275E6F"/>
    <w:rsid w:val="002817AC"/>
    <w:rsid w:val="002848DC"/>
    <w:rsid w:val="002A5B4B"/>
    <w:rsid w:val="002B132A"/>
    <w:rsid w:val="002B5AEC"/>
    <w:rsid w:val="002B78FC"/>
    <w:rsid w:val="002D39B7"/>
    <w:rsid w:val="002D4377"/>
    <w:rsid w:val="002E1C78"/>
    <w:rsid w:val="00312038"/>
    <w:rsid w:val="00315855"/>
    <w:rsid w:val="00316E5D"/>
    <w:rsid w:val="00335B9F"/>
    <w:rsid w:val="0034153F"/>
    <w:rsid w:val="00343949"/>
    <w:rsid w:val="00345630"/>
    <w:rsid w:val="00347313"/>
    <w:rsid w:val="00380DBF"/>
    <w:rsid w:val="00385722"/>
    <w:rsid w:val="00397B2F"/>
    <w:rsid w:val="003B4DDC"/>
    <w:rsid w:val="003B7DE2"/>
    <w:rsid w:val="003C1F93"/>
    <w:rsid w:val="003D044C"/>
    <w:rsid w:val="003D338D"/>
    <w:rsid w:val="003E126B"/>
    <w:rsid w:val="003E13A5"/>
    <w:rsid w:val="003E205E"/>
    <w:rsid w:val="003E2C3F"/>
    <w:rsid w:val="003E324C"/>
    <w:rsid w:val="003E3A2B"/>
    <w:rsid w:val="003F2E6E"/>
    <w:rsid w:val="003F4A0D"/>
    <w:rsid w:val="003F54D1"/>
    <w:rsid w:val="0040061E"/>
    <w:rsid w:val="004026DE"/>
    <w:rsid w:val="0040509E"/>
    <w:rsid w:val="004071A7"/>
    <w:rsid w:val="0041272E"/>
    <w:rsid w:val="00414EA2"/>
    <w:rsid w:val="00423B29"/>
    <w:rsid w:val="00436877"/>
    <w:rsid w:val="00440025"/>
    <w:rsid w:val="00445B83"/>
    <w:rsid w:val="004472C1"/>
    <w:rsid w:val="004526F2"/>
    <w:rsid w:val="004567E8"/>
    <w:rsid w:val="0046194C"/>
    <w:rsid w:val="00462472"/>
    <w:rsid w:val="004A31FA"/>
    <w:rsid w:val="004C5AE0"/>
    <w:rsid w:val="004C65DD"/>
    <w:rsid w:val="004C74DE"/>
    <w:rsid w:val="004C7C99"/>
    <w:rsid w:val="004D6E22"/>
    <w:rsid w:val="004D78FD"/>
    <w:rsid w:val="004F175B"/>
    <w:rsid w:val="005033FA"/>
    <w:rsid w:val="0050649B"/>
    <w:rsid w:val="0051265C"/>
    <w:rsid w:val="00522F48"/>
    <w:rsid w:val="00534ACA"/>
    <w:rsid w:val="00540297"/>
    <w:rsid w:val="0054599B"/>
    <w:rsid w:val="00561497"/>
    <w:rsid w:val="00565535"/>
    <w:rsid w:val="00567380"/>
    <w:rsid w:val="0056765D"/>
    <w:rsid w:val="00570502"/>
    <w:rsid w:val="00586319"/>
    <w:rsid w:val="005B2CE3"/>
    <w:rsid w:val="005B702D"/>
    <w:rsid w:val="005C538F"/>
    <w:rsid w:val="005D283A"/>
    <w:rsid w:val="005E4E49"/>
    <w:rsid w:val="005F4E76"/>
    <w:rsid w:val="00600986"/>
    <w:rsid w:val="0063370B"/>
    <w:rsid w:val="006349A7"/>
    <w:rsid w:val="0064285A"/>
    <w:rsid w:val="00644609"/>
    <w:rsid w:val="00650794"/>
    <w:rsid w:val="00661D10"/>
    <w:rsid w:val="0068064F"/>
    <w:rsid w:val="00686700"/>
    <w:rsid w:val="006A1C8E"/>
    <w:rsid w:val="006B4CA2"/>
    <w:rsid w:val="006B4D01"/>
    <w:rsid w:val="006C0B3F"/>
    <w:rsid w:val="006C149D"/>
    <w:rsid w:val="006C5264"/>
    <w:rsid w:val="006D3C82"/>
    <w:rsid w:val="006E1CB0"/>
    <w:rsid w:val="006F4B5E"/>
    <w:rsid w:val="006F7895"/>
    <w:rsid w:val="00705600"/>
    <w:rsid w:val="00724EC9"/>
    <w:rsid w:val="00733667"/>
    <w:rsid w:val="007378A1"/>
    <w:rsid w:val="0074663A"/>
    <w:rsid w:val="0075733E"/>
    <w:rsid w:val="00763116"/>
    <w:rsid w:val="00766395"/>
    <w:rsid w:val="0076766F"/>
    <w:rsid w:val="00773CAE"/>
    <w:rsid w:val="00792E46"/>
    <w:rsid w:val="00796B3F"/>
    <w:rsid w:val="007B5390"/>
    <w:rsid w:val="007C5BAE"/>
    <w:rsid w:val="007C5C5F"/>
    <w:rsid w:val="007D045E"/>
    <w:rsid w:val="007D1D06"/>
    <w:rsid w:val="007D3576"/>
    <w:rsid w:val="007E4220"/>
    <w:rsid w:val="007E7D71"/>
    <w:rsid w:val="008040D4"/>
    <w:rsid w:val="0080676E"/>
    <w:rsid w:val="00813FFC"/>
    <w:rsid w:val="00820E59"/>
    <w:rsid w:val="00844DE5"/>
    <w:rsid w:val="00845B83"/>
    <w:rsid w:val="0084731B"/>
    <w:rsid w:val="008561D6"/>
    <w:rsid w:val="00860241"/>
    <w:rsid w:val="00860296"/>
    <w:rsid w:val="00861149"/>
    <w:rsid w:val="00867885"/>
    <w:rsid w:val="00871D8D"/>
    <w:rsid w:val="00872DFF"/>
    <w:rsid w:val="008771AC"/>
    <w:rsid w:val="00897A53"/>
    <w:rsid w:val="008A7663"/>
    <w:rsid w:val="008B6222"/>
    <w:rsid w:val="008C13E5"/>
    <w:rsid w:val="008C2564"/>
    <w:rsid w:val="008C2F68"/>
    <w:rsid w:val="008C5FB2"/>
    <w:rsid w:val="008D2D11"/>
    <w:rsid w:val="008D6FD1"/>
    <w:rsid w:val="009015E5"/>
    <w:rsid w:val="00903EF0"/>
    <w:rsid w:val="00904272"/>
    <w:rsid w:val="009147E7"/>
    <w:rsid w:val="009218ED"/>
    <w:rsid w:val="0092585F"/>
    <w:rsid w:val="00931EE7"/>
    <w:rsid w:val="0093442B"/>
    <w:rsid w:val="0093574C"/>
    <w:rsid w:val="009526CB"/>
    <w:rsid w:val="00960EFB"/>
    <w:rsid w:val="00960FA0"/>
    <w:rsid w:val="00961E60"/>
    <w:rsid w:val="0097292A"/>
    <w:rsid w:val="009778EA"/>
    <w:rsid w:val="00981D6F"/>
    <w:rsid w:val="0098213F"/>
    <w:rsid w:val="0098518A"/>
    <w:rsid w:val="009A6625"/>
    <w:rsid w:val="009B0A84"/>
    <w:rsid w:val="009B16DD"/>
    <w:rsid w:val="009C68F3"/>
    <w:rsid w:val="009C6AE9"/>
    <w:rsid w:val="009D0A0C"/>
    <w:rsid w:val="009E707B"/>
    <w:rsid w:val="009F1CAF"/>
    <w:rsid w:val="00A10D1C"/>
    <w:rsid w:val="00A24DC0"/>
    <w:rsid w:val="00A262E7"/>
    <w:rsid w:val="00A279C1"/>
    <w:rsid w:val="00A404D6"/>
    <w:rsid w:val="00A47989"/>
    <w:rsid w:val="00A479C8"/>
    <w:rsid w:val="00A65BA1"/>
    <w:rsid w:val="00A7179E"/>
    <w:rsid w:val="00A85AF5"/>
    <w:rsid w:val="00A87A88"/>
    <w:rsid w:val="00AA33F3"/>
    <w:rsid w:val="00AA48C0"/>
    <w:rsid w:val="00AB1BA8"/>
    <w:rsid w:val="00AC6C8E"/>
    <w:rsid w:val="00AD2FCF"/>
    <w:rsid w:val="00AE467F"/>
    <w:rsid w:val="00B01B95"/>
    <w:rsid w:val="00B05233"/>
    <w:rsid w:val="00B056EA"/>
    <w:rsid w:val="00B1179E"/>
    <w:rsid w:val="00B27D11"/>
    <w:rsid w:val="00B31E37"/>
    <w:rsid w:val="00B331E1"/>
    <w:rsid w:val="00B46CF9"/>
    <w:rsid w:val="00B66A8D"/>
    <w:rsid w:val="00BC084A"/>
    <w:rsid w:val="00BC2FEB"/>
    <w:rsid w:val="00BC518B"/>
    <w:rsid w:val="00BE2F25"/>
    <w:rsid w:val="00BF5C47"/>
    <w:rsid w:val="00C03C2E"/>
    <w:rsid w:val="00C13657"/>
    <w:rsid w:val="00C1494E"/>
    <w:rsid w:val="00C21746"/>
    <w:rsid w:val="00C35448"/>
    <w:rsid w:val="00C36441"/>
    <w:rsid w:val="00C37A03"/>
    <w:rsid w:val="00C5215D"/>
    <w:rsid w:val="00C62297"/>
    <w:rsid w:val="00C64E7B"/>
    <w:rsid w:val="00C65C61"/>
    <w:rsid w:val="00C73E24"/>
    <w:rsid w:val="00C83A52"/>
    <w:rsid w:val="00C83D85"/>
    <w:rsid w:val="00C83E51"/>
    <w:rsid w:val="00CA4948"/>
    <w:rsid w:val="00CC33A7"/>
    <w:rsid w:val="00CE1889"/>
    <w:rsid w:val="00CE3A63"/>
    <w:rsid w:val="00CE63D3"/>
    <w:rsid w:val="00CF3BC0"/>
    <w:rsid w:val="00D211FC"/>
    <w:rsid w:val="00D541D0"/>
    <w:rsid w:val="00D559F4"/>
    <w:rsid w:val="00D62702"/>
    <w:rsid w:val="00D64215"/>
    <w:rsid w:val="00D66355"/>
    <w:rsid w:val="00D82F57"/>
    <w:rsid w:val="00DA0713"/>
    <w:rsid w:val="00DC0A09"/>
    <w:rsid w:val="00DD0D3A"/>
    <w:rsid w:val="00DD611A"/>
    <w:rsid w:val="00DE1571"/>
    <w:rsid w:val="00DF11FE"/>
    <w:rsid w:val="00DF4123"/>
    <w:rsid w:val="00DF489A"/>
    <w:rsid w:val="00E03D87"/>
    <w:rsid w:val="00E21D29"/>
    <w:rsid w:val="00E4055D"/>
    <w:rsid w:val="00E50102"/>
    <w:rsid w:val="00E50B17"/>
    <w:rsid w:val="00E60B9F"/>
    <w:rsid w:val="00E72912"/>
    <w:rsid w:val="00E76B0F"/>
    <w:rsid w:val="00E920FF"/>
    <w:rsid w:val="00E93000"/>
    <w:rsid w:val="00E95BC7"/>
    <w:rsid w:val="00EA74D4"/>
    <w:rsid w:val="00EC163E"/>
    <w:rsid w:val="00ED26F9"/>
    <w:rsid w:val="00EE320D"/>
    <w:rsid w:val="00EE6027"/>
    <w:rsid w:val="00F06E5B"/>
    <w:rsid w:val="00F11D9E"/>
    <w:rsid w:val="00F176AF"/>
    <w:rsid w:val="00F335DB"/>
    <w:rsid w:val="00F455B3"/>
    <w:rsid w:val="00F505CE"/>
    <w:rsid w:val="00F56E69"/>
    <w:rsid w:val="00F64274"/>
    <w:rsid w:val="00F655A9"/>
    <w:rsid w:val="00F676D1"/>
    <w:rsid w:val="00F67CE4"/>
    <w:rsid w:val="00F813B1"/>
    <w:rsid w:val="00F83818"/>
    <w:rsid w:val="00F979A7"/>
    <w:rsid w:val="00FA11E4"/>
    <w:rsid w:val="00FA2BC7"/>
    <w:rsid w:val="00FB36A5"/>
    <w:rsid w:val="00FB47BA"/>
    <w:rsid w:val="00FD345F"/>
    <w:rsid w:val="00FD5FC0"/>
    <w:rsid w:val="00FF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DE9E16"/>
  <w14:defaultImageDpi w14:val="300"/>
  <w15:chartTrackingRefBased/>
  <w15:docId w15:val="{41B615A7-1B77-4681-84FC-12B3D0AC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18A"/>
    <w:rPr>
      <w:sz w:val="24"/>
      <w:szCs w:val="24"/>
    </w:rPr>
  </w:style>
  <w:style w:type="paragraph" w:styleId="Heading1">
    <w:name w:val="heading 1"/>
    <w:basedOn w:val="Normal"/>
    <w:next w:val="Normal"/>
    <w:qFormat/>
    <w:rsid w:val="00B1179E"/>
    <w:pPr>
      <w:numPr>
        <w:numId w:val="8"/>
      </w:numPr>
      <w:spacing w:line="480" w:lineRule="auto"/>
      <w:outlineLvl w:val="0"/>
    </w:pPr>
    <w:rPr>
      <w:b/>
      <w:sz w:val="28"/>
      <w:szCs w:val="28"/>
    </w:rPr>
  </w:style>
  <w:style w:type="paragraph" w:styleId="Heading2">
    <w:name w:val="heading 2"/>
    <w:basedOn w:val="Normal"/>
    <w:next w:val="Normal"/>
    <w:link w:val="Heading2Char"/>
    <w:qFormat/>
    <w:rsid w:val="00C73E24"/>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179E"/>
    <w:pPr>
      <w:ind w:left="720"/>
      <w:outlineLvl w:val="2"/>
    </w:pPr>
  </w:style>
  <w:style w:type="paragraph" w:styleId="Heading4">
    <w:name w:val="heading 4"/>
    <w:basedOn w:val="Normal"/>
    <w:next w:val="Normal"/>
    <w:link w:val="Heading4Char"/>
    <w:qFormat/>
    <w:rsid w:val="00B1179E"/>
    <w:pPr>
      <w:ind w:left="2160" w:hanging="720"/>
      <w:outlineLvl w:val="3"/>
    </w:pPr>
  </w:style>
  <w:style w:type="paragraph" w:styleId="Heading5">
    <w:name w:val="heading 5"/>
    <w:basedOn w:val="Normal"/>
    <w:next w:val="Normal"/>
    <w:qFormat/>
    <w:rsid w:val="00C73E24"/>
    <w:pPr>
      <w:numPr>
        <w:ilvl w:val="4"/>
        <w:numId w:val="1"/>
      </w:numPr>
      <w:spacing w:before="240" w:after="60"/>
      <w:outlineLvl w:val="4"/>
    </w:pPr>
    <w:rPr>
      <w:b/>
      <w:bCs/>
      <w:i/>
      <w:iCs/>
      <w:sz w:val="26"/>
      <w:szCs w:val="26"/>
    </w:rPr>
  </w:style>
  <w:style w:type="paragraph" w:styleId="Heading6">
    <w:name w:val="heading 6"/>
    <w:basedOn w:val="Normal"/>
    <w:next w:val="Normal"/>
    <w:qFormat/>
    <w:rsid w:val="00C73E24"/>
    <w:pPr>
      <w:numPr>
        <w:ilvl w:val="5"/>
        <w:numId w:val="1"/>
      </w:numPr>
      <w:spacing w:before="240" w:after="60"/>
      <w:outlineLvl w:val="5"/>
    </w:pPr>
    <w:rPr>
      <w:b/>
      <w:bCs/>
      <w:sz w:val="22"/>
      <w:szCs w:val="22"/>
    </w:rPr>
  </w:style>
  <w:style w:type="paragraph" w:styleId="Heading7">
    <w:name w:val="heading 7"/>
    <w:basedOn w:val="Normal"/>
    <w:next w:val="Normal"/>
    <w:qFormat/>
    <w:rsid w:val="00C73E24"/>
    <w:pPr>
      <w:numPr>
        <w:ilvl w:val="6"/>
        <w:numId w:val="1"/>
      </w:numPr>
      <w:spacing w:before="240" w:after="60"/>
      <w:outlineLvl w:val="6"/>
    </w:pPr>
  </w:style>
  <w:style w:type="paragraph" w:styleId="Heading8">
    <w:name w:val="heading 8"/>
    <w:basedOn w:val="Normal"/>
    <w:next w:val="Normal"/>
    <w:qFormat/>
    <w:rsid w:val="00C73E24"/>
    <w:pPr>
      <w:numPr>
        <w:ilvl w:val="7"/>
        <w:numId w:val="1"/>
      </w:numPr>
      <w:spacing w:before="240" w:after="60"/>
      <w:outlineLvl w:val="7"/>
    </w:pPr>
    <w:rPr>
      <w:i/>
      <w:iCs/>
    </w:rPr>
  </w:style>
  <w:style w:type="paragraph" w:styleId="Heading9">
    <w:name w:val="heading 9"/>
    <w:basedOn w:val="Normal"/>
    <w:next w:val="Normal"/>
    <w:qFormat/>
    <w:rsid w:val="00C73E2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3E24"/>
    <w:pPr>
      <w:tabs>
        <w:tab w:val="center" w:pos="4320"/>
        <w:tab w:val="right" w:pos="8640"/>
      </w:tabs>
    </w:pPr>
  </w:style>
  <w:style w:type="paragraph" w:styleId="Footer">
    <w:name w:val="footer"/>
    <w:basedOn w:val="Normal"/>
    <w:link w:val="FooterChar"/>
    <w:uiPriority w:val="99"/>
    <w:rsid w:val="00C73E24"/>
    <w:pPr>
      <w:tabs>
        <w:tab w:val="center" w:pos="4320"/>
        <w:tab w:val="right" w:pos="8640"/>
      </w:tabs>
    </w:pPr>
  </w:style>
  <w:style w:type="character" w:styleId="PageNumber">
    <w:name w:val="page number"/>
    <w:basedOn w:val="DefaultParagraphFont"/>
    <w:rsid w:val="00C73E24"/>
  </w:style>
  <w:style w:type="character" w:styleId="Hyperlink">
    <w:name w:val="Hyperlink"/>
    <w:rsid w:val="00440025"/>
    <w:rPr>
      <w:color w:val="0000FF"/>
      <w:u w:val="single"/>
    </w:rPr>
  </w:style>
  <w:style w:type="paragraph" w:customStyle="1" w:styleId="PRT">
    <w:name w:val="PRT"/>
    <w:basedOn w:val="Normal"/>
    <w:next w:val="ART"/>
    <w:autoRedefine/>
    <w:rsid w:val="006F4B5E"/>
    <w:pPr>
      <w:numPr>
        <w:numId w:val="6"/>
      </w:numPr>
      <w:suppressAutoHyphens/>
      <w:spacing w:before="480"/>
      <w:jc w:val="both"/>
      <w:outlineLvl w:val="0"/>
    </w:pPr>
    <w:rPr>
      <w:rFonts w:cs="Arial"/>
      <w:caps/>
    </w:rPr>
  </w:style>
  <w:style w:type="paragraph" w:customStyle="1" w:styleId="SUT">
    <w:name w:val="SUT"/>
    <w:basedOn w:val="Normal"/>
    <w:next w:val="PR1"/>
    <w:rsid w:val="006F4B5E"/>
    <w:pPr>
      <w:numPr>
        <w:ilvl w:val="1"/>
        <w:numId w:val="6"/>
      </w:numPr>
      <w:suppressAutoHyphens/>
      <w:spacing w:before="240"/>
      <w:jc w:val="both"/>
      <w:outlineLvl w:val="0"/>
    </w:pPr>
  </w:style>
  <w:style w:type="paragraph" w:customStyle="1" w:styleId="DST">
    <w:name w:val="DST"/>
    <w:basedOn w:val="Normal"/>
    <w:next w:val="PR1"/>
    <w:rsid w:val="006F4B5E"/>
    <w:pPr>
      <w:numPr>
        <w:ilvl w:val="2"/>
        <w:numId w:val="6"/>
      </w:numPr>
      <w:suppressAutoHyphens/>
      <w:spacing w:before="240"/>
      <w:jc w:val="both"/>
      <w:outlineLvl w:val="0"/>
    </w:pPr>
  </w:style>
  <w:style w:type="paragraph" w:customStyle="1" w:styleId="ART">
    <w:name w:val="ART"/>
    <w:basedOn w:val="Normal"/>
    <w:next w:val="PR1"/>
    <w:autoRedefine/>
    <w:rsid w:val="006F4B5E"/>
    <w:pPr>
      <w:numPr>
        <w:ilvl w:val="3"/>
        <w:numId w:val="6"/>
      </w:numPr>
      <w:suppressAutoHyphens/>
      <w:spacing w:before="240"/>
      <w:outlineLvl w:val="1"/>
    </w:pPr>
    <w:rPr>
      <w:rFonts w:cs="Arial"/>
      <w:caps/>
    </w:rPr>
  </w:style>
  <w:style w:type="paragraph" w:customStyle="1" w:styleId="PR1">
    <w:name w:val="PR1"/>
    <w:basedOn w:val="Normal"/>
    <w:autoRedefine/>
    <w:rsid w:val="006F4B5E"/>
    <w:pPr>
      <w:numPr>
        <w:ilvl w:val="4"/>
        <w:numId w:val="6"/>
      </w:numPr>
      <w:suppressAutoHyphens/>
      <w:spacing w:before="100" w:beforeAutospacing="1" w:after="100" w:afterAutospacing="1"/>
      <w:contextualSpacing/>
      <w:outlineLvl w:val="2"/>
    </w:pPr>
    <w:rPr>
      <w:b/>
      <w:bCs/>
    </w:rPr>
  </w:style>
  <w:style w:type="paragraph" w:customStyle="1" w:styleId="PR2">
    <w:name w:val="PR2"/>
    <w:basedOn w:val="Normal"/>
    <w:autoRedefine/>
    <w:rsid w:val="006F4B5E"/>
    <w:pPr>
      <w:tabs>
        <w:tab w:val="left" w:pos="720"/>
        <w:tab w:val="left" w:pos="1440"/>
        <w:tab w:val="left" w:pos="2160"/>
        <w:tab w:val="left" w:pos="2880"/>
      </w:tabs>
      <w:suppressAutoHyphens/>
      <w:spacing w:before="240"/>
      <w:contextualSpacing/>
      <w:outlineLvl w:val="3"/>
    </w:pPr>
  </w:style>
  <w:style w:type="paragraph" w:customStyle="1" w:styleId="PR3">
    <w:name w:val="PR3"/>
    <w:basedOn w:val="Normal"/>
    <w:autoRedefine/>
    <w:rsid w:val="006349A7"/>
    <w:pPr>
      <w:tabs>
        <w:tab w:val="left" w:pos="720"/>
        <w:tab w:val="left" w:pos="1440"/>
        <w:tab w:val="left" w:pos="2016"/>
        <w:tab w:val="left" w:pos="2880"/>
      </w:tabs>
      <w:suppressAutoHyphens/>
      <w:spacing w:before="240"/>
      <w:ind w:left="2010" w:hanging="2010"/>
      <w:contextualSpacing/>
      <w:outlineLvl w:val="4"/>
    </w:pPr>
    <w:rPr>
      <w:color w:val="0000FF"/>
    </w:rPr>
  </w:style>
  <w:style w:type="paragraph" w:customStyle="1" w:styleId="PR4">
    <w:name w:val="PR4"/>
    <w:basedOn w:val="Normal"/>
    <w:autoRedefine/>
    <w:rsid w:val="006F4B5E"/>
    <w:pPr>
      <w:numPr>
        <w:ilvl w:val="7"/>
        <w:numId w:val="6"/>
      </w:numPr>
      <w:suppressAutoHyphens/>
      <w:spacing w:before="240"/>
      <w:outlineLvl w:val="5"/>
    </w:pPr>
  </w:style>
  <w:style w:type="paragraph" w:customStyle="1" w:styleId="PR5">
    <w:name w:val="PR5"/>
    <w:basedOn w:val="Normal"/>
    <w:autoRedefine/>
    <w:rsid w:val="006F4B5E"/>
    <w:pPr>
      <w:numPr>
        <w:ilvl w:val="8"/>
        <w:numId w:val="6"/>
      </w:numPr>
      <w:suppressAutoHyphens/>
      <w:spacing w:before="240"/>
      <w:outlineLvl w:val="6"/>
    </w:pPr>
  </w:style>
  <w:style w:type="paragraph" w:customStyle="1" w:styleId="StyleHeading2TimesNewRomanNotBoldNotItalic">
    <w:name w:val="Style Heading 2 + Times New Roman Not Bold Not Italic"/>
    <w:basedOn w:val="Heading2"/>
    <w:rsid w:val="00B1179E"/>
    <w:rPr>
      <w:rFonts w:ascii="Times New Roman" w:hAnsi="Times New Roman"/>
      <w:b w:val="0"/>
      <w:bCs w:val="0"/>
      <w:i w:val="0"/>
      <w:iCs w:val="0"/>
    </w:rPr>
  </w:style>
  <w:style w:type="character" w:customStyle="1" w:styleId="Heading3Char">
    <w:name w:val="Heading 3 Char"/>
    <w:link w:val="Heading3"/>
    <w:rsid w:val="00B1179E"/>
    <w:rPr>
      <w:sz w:val="24"/>
      <w:szCs w:val="24"/>
      <w:lang w:val="en-US" w:eastAsia="en-US" w:bidi="ar-SA"/>
    </w:rPr>
  </w:style>
  <w:style w:type="character" w:customStyle="1" w:styleId="Heading2Char">
    <w:name w:val="Heading 2 Char"/>
    <w:link w:val="Heading2"/>
    <w:rsid w:val="00B1179E"/>
    <w:rPr>
      <w:rFonts w:ascii="Arial" w:hAnsi="Arial" w:cs="Arial"/>
      <w:b/>
      <w:bCs/>
      <w:i/>
      <w:iCs/>
      <w:sz w:val="28"/>
      <w:szCs w:val="28"/>
      <w:lang w:val="en-US" w:eastAsia="en-US" w:bidi="ar-SA"/>
    </w:rPr>
  </w:style>
  <w:style w:type="character" w:customStyle="1" w:styleId="Heading4Char">
    <w:name w:val="Heading 4 Char"/>
    <w:link w:val="Heading4"/>
    <w:rsid w:val="00B1179E"/>
    <w:rPr>
      <w:sz w:val="24"/>
      <w:szCs w:val="24"/>
      <w:lang w:val="en-US" w:eastAsia="en-US" w:bidi="ar-SA"/>
    </w:rPr>
  </w:style>
  <w:style w:type="paragraph" w:customStyle="1" w:styleId="PartA">
    <w:name w:val="PartA"/>
    <w:basedOn w:val="Normal"/>
    <w:rsid w:val="00B01B95"/>
    <w:pPr>
      <w:numPr>
        <w:ilvl w:val="2"/>
        <w:numId w:val="12"/>
      </w:numPr>
      <w:spacing w:after="240" w:line="240" w:lineRule="exact"/>
      <w:jc w:val="both"/>
    </w:pPr>
    <w:rPr>
      <w:szCs w:val="20"/>
    </w:rPr>
  </w:style>
  <w:style w:type="paragraph" w:customStyle="1" w:styleId="Part1">
    <w:name w:val="Part1"/>
    <w:basedOn w:val="Normal"/>
    <w:rsid w:val="00B01B95"/>
    <w:pPr>
      <w:numPr>
        <w:ilvl w:val="3"/>
        <w:numId w:val="12"/>
      </w:numPr>
      <w:spacing w:after="240"/>
      <w:jc w:val="both"/>
    </w:pPr>
    <w:rPr>
      <w:szCs w:val="20"/>
    </w:rPr>
  </w:style>
  <w:style w:type="paragraph" w:customStyle="1" w:styleId="Part1a">
    <w:name w:val="Part1a"/>
    <w:basedOn w:val="Normal"/>
    <w:rsid w:val="00B01B95"/>
    <w:pPr>
      <w:numPr>
        <w:ilvl w:val="7"/>
        <w:numId w:val="12"/>
      </w:numPr>
      <w:tabs>
        <w:tab w:val="left" w:pos="1980"/>
      </w:tabs>
      <w:spacing w:after="240" w:line="240" w:lineRule="exact"/>
      <w:jc w:val="both"/>
    </w:pPr>
    <w:rPr>
      <w:szCs w:val="20"/>
    </w:rPr>
  </w:style>
  <w:style w:type="paragraph" w:customStyle="1" w:styleId="Part1a1">
    <w:name w:val="Part1a(1)"/>
    <w:basedOn w:val="Normal"/>
    <w:rsid w:val="00B01B95"/>
    <w:pPr>
      <w:numPr>
        <w:ilvl w:val="5"/>
        <w:numId w:val="12"/>
      </w:numPr>
      <w:spacing w:after="240" w:line="240" w:lineRule="exact"/>
      <w:jc w:val="both"/>
    </w:pPr>
    <w:rPr>
      <w:szCs w:val="20"/>
    </w:rPr>
  </w:style>
  <w:style w:type="paragraph" w:styleId="BalloonText">
    <w:name w:val="Balloon Text"/>
    <w:basedOn w:val="Normal"/>
    <w:semiHidden/>
    <w:rsid w:val="00B66A8D"/>
    <w:rPr>
      <w:rFonts w:ascii="Tahoma" w:hAnsi="Tahoma" w:cs="Tahoma"/>
      <w:sz w:val="16"/>
      <w:szCs w:val="16"/>
    </w:rPr>
  </w:style>
  <w:style w:type="paragraph" w:customStyle="1" w:styleId="StyleLinespacing15lines">
    <w:name w:val="Style Line spacing:  1.5 lines"/>
    <w:basedOn w:val="Normal"/>
    <w:rsid w:val="0098518A"/>
    <w:rPr>
      <w:szCs w:val="20"/>
    </w:rPr>
  </w:style>
  <w:style w:type="paragraph" w:customStyle="1" w:styleId="StyleLinespacing1lines">
    <w:name w:val="Style Line spacing:  1 lines"/>
    <w:basedOn w:val="Normal"/>
    <w:rsid w:val="0098518A"/>
    <w:rPr>
      <w:szCs w:val="20"/>
    </w:rPr>
  </w:style>
  <w:style w:type="numbering" w:customStyle="1" w:styleId="StyleOutlinenumbered">
    <w:name w:val="Style Outline numbered"/>
    <w:basedOn w:val="NoList"/>
    <w:rsid w:val="0098518A"/>
  </w:style>
  <w:style w:type="paragraph" w:customStyle="1" w:styleId="1-part">
    <w:name w:val="1-part"/>
    <w:basedOn w:val="Normal"/>
    <w:rsid w:val="0098518A"/>
    <w:pPr>
      <w:numPr>
        <w:numId w:val="28"/>
      </w:numPr>
      <w:spacing w:before="240"/>
    </w:pPr>
    <w:rPr>
      <w:rFonts w:ascii="Arial" w:hAnsi="Arial"/>
      <w:caps/>
      <w:sz w:val="28"/>
    </w:rPr>
  </w:style>
  <w:style w:type="paragraph" w:customStyle="1" w:styleId="2-Article">
    <w:name w:val="2-Article"/>
    <w:basedOn w:val="Normal"/>
    <w:rsid w:val="0098518A"/>
    <w:pPr>
      <w:numPr>
        <w:ilvl w:val="1"/>
        <w:numId w:val="28"/>
      </w:numPr>
      <w:spacing w:before="240"/>
      <w:outlineLvl w:val="1"/>
    </w:pPr>
    <w:rPr>
      <w:caps/>
    </w:rPr>
  </w:style>
  <w:style w:type="paragraph" w:customStyle="1" w:styleId="3-Para">
    <w:name w:val="3-Para"/>
    <w:basedOn w:val="2-Article"/>
    <w:rsid w:val="0098518A"/>
    <w:pPr>
      <w:numPr>
        <w:ilvl w:val="2"/>
      </w:numPr>
      <w:spacing w:before="120"/>
      <w:outlineLvl w:val="2"/>
    </w:pPr>
    <w:rPr>
      <w:caps w:val="0"/>
    </w:rPr>
  </w:style>
  <w:style w:type="paragraph" w:customStyle="1" w:styleId="4-SubPara">
    <w:name w:val="4-SubPara"/>
    <w:basedOn w:val="2-Article"/>
    <w:rsid w:val="0098518A"/>
    <w:pPr>
      <w:numPr>
        <w:ilvl w:val="3"/>
      </w:numPr>
      <w:spacing w:before="60"/>
      <w:outlineLvl w:val="3"/>
    </w:pPr>
    <w:rPr>
      <w:caps w:val="0"/>
    </w:rPr>
  </w:style>
  <w:style w:type="paragraph" w:customStyle="1" w:styleId="5-SubSub">
    <w:name w:val="5-SubSub"/>
    <w:basedOn w:val="4-SubPara"/>
    <w:rsid w:val="0098518A"/>
    <w:pPr>
      <w:numPr>
        <w:ilvl w:val="4"/>
      </w:numPr>
      <w:outlineLvl w:val="4"/>
    </w:pPr>
  </w:style>
  <w:style w:type="paragraph" w:customStyle="1" w:styleId="6-triplesub">
    <w:name w:val="6-triplesub"/>
    <w:basedOn w:val="5-SubSub"/>
    <w:rsid w:val="0098518A"/>
    <w:pPr>
      <w:numPr>
        <w:ilvl w:val="5"/>
      </w:numPr>
      <w:spacing w:before="0"/>
      <w:outlineLvl w:val="5"/>
    </w:pPr>
  </w:style>
  <w:style w:type="paragraph" w:customStyle="1" w:styleId="SpecTitle">
    <w:name w:val="SpecTitle"/>
    <w:rsid w:val="0098518A"/>
    <w:pPr>
      <w:jc w:val="center"/>
    </w:pPr>
    <w:rPr>
      <w:rFonts w:ascii="Arial" w:hAnsi="Arial"/>
      <w:caps/>
      <w:sz w:val="32"/>
      <w:szCs w:val="24"/>
    </w:rPr>
  </w:style>
  <w:style w:type="paragraph" w:customStyle="1" w:styleId="EndOfSection">
    <w:name w:val="EndOfSection"/>
    <w:rsid w:val="0098518A"/>
    <w:pPr>
      <w:spacing w:before="240"/>
    </w:pPr>
    <w:rPr>
      <w:rFonts w:ascii="Arial" w:hAnsi="Arial"/>
      <w:caps/>
      <w:sz w:val="28"/>
      <w:szCs w:val="24"/>
    </w:rPr>
  </w:style>
  <w:style w:type="paragraph" w:customStyle="1" w:styleId="Hidden">
    <w:name w:val="Hidden"/>
    <w:basedOn w:val="Normal"/>
    <w:rsid w:val="0098518A"/>
    <w:pPr>
      <w:pBdr>
        <w:top w:val="single" w:sz="4" w:space="1" w:color="auto"/>
        <w:left w:val="single" w:sz="4" w:space="4" w:color="auto"/>
        <w:bottom w:val="single" w:sz="4" w:space="1" w:color="auto"/>
        <w:right w:val="single" w:sz="4" w:space="4" w:color="auto"/>
      </w:pBdr>
      <w:ind w:left="720"/>
    </w:pPr>
    <w:rPr>
      <w:vanish/>
      <w:color w:val="0000FF"/>
    </w:rPr>
  </w:style>
  <w:style w:type="paragraph" w:customStyle="1" w:styleId="UserNotes">
    <w:name w:val="User Notes"/>
    <w:basedOn w:val="Normal"/>
    <w:rsid w:val="0098518A"/>
    <w:pPr>
      <w:spacing w:before="120"/>
    </w:pPr>
    <w:rPr>
      <w:color w:val="0000FF"/>
    </w:rPr>
  </w:style>
  <w:style w:type="paragraph" w:customStyle="1" w:styleId="Article">
    <w:name w:val="Article"/>
    <w:basedOn w:val="Normal"/>
    <w:rsid w:val="0098518A"/>
    <w:pPr>
      <w:numPr>
        <w:ilvl w:val="1"/>
        <w:numId w:val="27"/>
      </w:numPr>
    </w:pPr>
  </w:style>
  <w:style w:type="paragraph" w:customStyle="1" w:styleId="Para">
    <w:name w:val="Para"/>
    <w:basedOn w:val="Normal"/>
    <w:rsid w:val="0098518A"/>
  </w:style>
  <w:style w:type="character" w:styleId="UnresolvedMention">
    <w:name w:val="Unresolved Mention"/>
    <w:basedOn w:val="DefaultParagraphFont"/>
    <w:uiPriority w:val="99"/>
    <w:semiHidden/>
    <w:unhideWhenUsed/>
    <w:rsid w:val="00A65BA1"/>
    <w:rPr>
      <w:color w:val="605E5C"/>
      <w:shd w:val="clear" w:color="auto" w:fill="E1DFDD"/>
    </w:rPr>
  </w:style>
  <w:style w:type="paragraph" w:customStyle="1" w:styleId="paragraph">
    <w:name w:val="paragraph"/>
    <w:basedOn w:val="Normal"/>
    <w:rsid w:val="00423B29"/>
    <w:pPr>
      <w:spacing w:before="100" w:beforeAutospacing="1" w:after="100" w:afterAutospacing="1"/>
    </w:pPr>
  </w:style>
  <w:style w:type="character" w:customStyle="1" w:styleId="normaltextrun">
    <w:name w:val="normaltextrun"/>
    <w:basedOn w:val="DefaultParagraphFont"/>
    <w:rsid w:val="00423B29"/>
  </w:style>
  <w:style w:type="character" w:customStyle="1" w:styleId="eop">
    <w:name w:val="eop"/>
    <w:basedOn w:val="DefaultParagraphFont"/>
    <w:rsid w:val="00423B29"/>
  </w:style>
  <w:style w:type="character" w:customStyle="1" w:styleId="FooterChar">
    <w:name w:val="Footer Char"/>
    <w:basedOn w:val="DefaultParagraphFont"/>
    <w:link w:val="Footer"/>
    <w:uiPriority w:val="99"/>
    <w:rsid w:val="00F642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263">
      <w:bodyDiv w:val="1"/>
      <w:marLeft w:val="0"/>
      <w:marRight w:val="0"/>
      <w:marTop w:val="0"/>
      <w:marBottom w:val="0"/>
      <w:divBdr>
        <w:top w:val="none" w:sz="0" w:space="0" w:color="auto"/>
        <w:left w:val="none" w:sz="0" w:space="0" w:color="auto"/>
        <w:bottom w:val="none" w:sz="0" w:space="0" w:color="auto"/>
        <w:right w:val="none" w:sz="0" w:space="0" w:color="auto"/>
      </w:divBdr>
      <w:divsChild>
        <w:div w:id="1081684191">
          <w:marLeft w:val="0"/>
          <w:marRight w:val="0"/>
          <w:marTop w:val="0"/>
          <w:marBottom w:val="0"/>
          <w:divBdr>
            <w:top w:val="none" w:sz="0" w:space="0" w:color="auto"/>
            <w:left w:val="none" w:sz="0" w:space="0" w:color="auto"/>
            <w:bottom w:val="none" w:sz="0" w:space="0" w:color="auto"/>
            <w:right w:val="none" w:sz="0" w:space="0" w:color="auto"/>
          </w:divBdr>
        </w:div>
        <w:div w:id="63259732">
          <w:marLeft w:val="0"/>
          <w:marRight w:val="0"/>
          <w:marTop w:val="0"/>
          <w:marBottom w:val="0"/>
          <w:divBdr>
            <w:top w:val="none" w:sz="0" w:space="0" w:color="auto"/>
            <w:left w:val="none" w:sz="0" w:space="0" w:color="auto"/>
            <w:bottom w:val="none" w:sz="0" w:space="0" w:color="auto"/>
            <w:right w:val="none" w:sz="0" w:space="0" w:color="auto"/>
          </w:divBdr>
        </w:div>
        <w:div w:id="1719011872">
          <w:marLeft w:val="0"/>
          <w:marRight w:val="0"/>
          <w:marTop w:val="0"/>
          <w:marBottom w:val="0"/>
          <w:divBdr>
            <w:top w:val="none" w:sz="0" w:space="0" w:color="auto"/>
            <w:left w:val="none" w:sz="0" w:space="0" w:color="auto"/>
            <w:bottom w:val="none" w:sz="0" w:space="0" w:color="auto"/>
            <w:right w:val="none" w:sz="0" w:space="0" w:color="auto"/>
          </w:divBdr>
        </w:div>
        <w:div w:id="1875385351">
          <w:marLeft w:val="0"/>
          <w:marRight w:val="0"/>
          <w:marTop w:val="0"/>
          <w:marBottom w:val="0"/>
          <w:divBdr>
            <w:top w:val="none" w:sz="0" w:space="0" w:color="auto"/>
            <w:left w:val="none" w:sz="0" w:space="0" w:color="auto"/>
            <w:bottom w:val="none" w:sz="0" w:space="0" w:color="auto"/>
            <w:right w:val="none" w:sz="0" w:space="0" w:color="auto"/>
          </w:divBdr>
        </w:div>
        <w:div w:id="1390885364">
          <w:marLeft w:val="0"/>
          <w:marRight w:val="0"/>
          <w:marTop w:val="0"/>
          <w:marBottom w:val="0"/>
          <w:divBdr>
            <w:top w:val="none" w:sz="0" w:space="0" w:color="auto"/>
            <w:left w:val="none" w:sz="0" w:space="0" w:color="auto"/>
            <w:bottom w:val="none" w:sz="0" w:space="0" w:color="auto"/>
            <w:right w:val="none" w:sz="0" w:space="0" w:color="auto"/>
          </w:divBdr>
        </w:div>
        <w:div w:id="1712417379">
          <w:marLeft w:val="0"/>
          <w:marRight w:val="0"/>
          <w:marTop w:val="0"/>
          <w:marBottom w:val="0"/>
          <w:divBdr>
            <w:top w:val="none" w:sz="0" w:space="0" w:color="auto"/>
            <w:left w:val="none" w:sz="0" w:space="0" w:color="auto"/>
            <w:bottom w:val="none" w:sz="0" w:space="0" w:color="auto"/>
            <w:right w:val="none" w:sz="0" w:space="0" w:color="auto"/>
          </w:divBdr>
        </w:div>
      </w:divsChild>
    </w:div>
    <w:div w:id="426314127">
      <w:bodyDiv w:val="1"/>
      <w:marLeft w:val="0"/>
      <w:marRight w:val="0"/>
      <w:marTop w:val="0"/>
      <w:marBottom w:val="0"/>
      <w:divBdr>
        <w:top w:val="none" w:sz="0" w:space="0" w:color="auto"/>
        <w:left w:val="none" w:sz="0" w:space="0" w:color="auto"/>
        <w:bottom w:val="none" w:sz="0" w:space="0" w:color="auto"/>
        <w:right w:val="none" w:sz="0" w:space="0" w:color="auto"/>
      </w:divBdr>
      <w:divsChild>
        <w:div w:id="596056143">
          <w:marLeft w:val="0"/>
          <w:marRight w:val="0"/>
          <w:marTop w:val="0"/>
          <w:marBottom w:val="0"/>
          <w:divBdr>
            <w:top w:val="none" w:sz="0" w:space="0" w:color="auto"/>
            <w:left w:val="none" w:sz="0" w:space="0" w:color="auto"/>
            <w:bottom w:val="none" w:sz="0" w:space="0" w:color="auto"/>
            <w:right w:val="none" w:sz="0" w:space="0" w:color="auto"/>
          </w:divBdr>
          <w:divsChild>
            <w:div w:id="12374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9390">
      <w:bodyDiv w:val="1"/>
      <w:marLeft w:val="0"/>
      <w:marRight w:val="0"/>
      <w:marTop w:val="0"/>
      <w:marBottom w:val="0"/>
      <w:divBdr>
        <w:top w:val="none" w:sz="0" w:space="0" w:color="auto"/>
        <w:left w:val="none" w:sz="0" w:space="0" w:color="auto"/>
        <w:bottom w:val="none" w:sz="0" w:space="0" w:color="auto"/>
        <w:right w:val="none" w:sz="0" w:space="0" w:color="auto"/>
      </w:divBdr>
      <w:divsChild>
        <w:div w:id="1392925928">
          <w:marLeft w:val="0"/>
          <w:marRight w:val="0"/>
          <w:marTop w:val="0"/>
          <w:marBottom w:val="0"/>
          <w:divBdr>
            <w:top w:val="none" w:sz="0" w:space="0" w:color="auto"/>
            <w:left w:val="none" w:sz="0" w:space="0" w:color="auto"/>
            <w:bottom w:val="none" w:sz="0" w:space="0" w:color="auto"/>
            <w:right w:val="none" w:sz="0" w:space="0" w:color="auto"/>
          </w:divBdr>
        </w:div>
        <w:div w:id="1379471758">
          <w:marLeft w:val="0"/>
          <w:marRight w:val="0"/>
          <w:marTop w:val="0"/>
          <w:marBottom w:val="0"/>
          <w:divBdr>
            <w:top w:val="none" w:sz="0" w:space="0" w:color="auto"/>
            <w:left w:val="none" w:sz="0" w:space="0" w:color="auto"/>
            <w:bottom w:val="none" w:sz="0" w:space="0" w:color="auto"/>
            <w:right w:val="none" w:sz="0" w:space="0" w:color="auto"/>
          </w:divBdr>
        </w:div>
        <w:div w:id="1886328528">
          <w:marLeft w:val="0"/>
          <w:marRight w:val="0"/>
          <w:marTop w:val="0"/>
          <w:marBottom w:val="0"/>
          <w:divBdr>
            <w:top w:val="none" w:sz="0" w:space="0" w:color="auto"/>
            <w:left w:val="none" w:sz="0" w:space="0" w:color="auto"/>
            <w:bottom w:val="none" w:sz="0" w:space="0" w:color="auto"/>
            <w:right w:val="none" w:sz="0" w:space="0" w:color="auto"/>
          </w:divBdr>
        </w:div>
        <w:div w:id="828793048">
          <w:marLeft w:val="0"/>
          <w:marRight w:val="0"/>
          <w:marTop w:val="0"/>
          <w:marBottom w:val="0"/>
          <w:divBdr>
            <w:top w:val="none" w:sz="0" w:space="0" w:color="auto"/>
            <w:left w:val="none" w:sz="0" w:space="0" w:color="auto"/>
            <w:bottom w:val="none" w:sz="0" w:space="0" w:color="auto"/>
            <w:right w:val="none" w:sz="0" w:space="0" w:color="auto"/>
          </w:divBdr>
        </w:div>
        <w:div w:id="1911117283">
          <w:marLeft w:val="0"/>
          <w:marRight w:val="0"/>
          <w:marTop w:val="0"/>
          <w:marBottom w:val="0"/>
          <w:divBdr>
            <w:top w:val="none" w:sz="0" w:space="0" w:color="auto"/>
            <w:left w:val="none" w:sz="0" w:space="0" w:color="auto"/>
            <w:bottom w:val="none" w:sz="0" w:space="0" w:color="auto"/>
            <w:right w:val="none" w:sz="0" w:space="0" w:color="auto"/>
          </w:divBdr>
        </w:div>
        <w:div w:id="153497287">
          <w:marLeft w:val="0"/>
          <w:marRight w:val="0"/>
          <w:marTop w:val="0"/>
          <w:marBottom w:val="0"/>
          <w:divBdr>
            <w:top w:val="none" w:sz="0" w:space="0" w:color="auto"/>
            <w:left w:val="none" w:sz="0" w:space="0" w:color="auto"/>
            <w:bottom w:val="none" w:sz="0" w:space="0" w:color="auto"/>
            <w:right w:val="none" w:sz="0" w:space="0" w:color="auto"/>
          </w:divBdr>
        </w:div>
      </w:divsChild>
    </w:div>
    <w:div w:id="1857840679">
      <w:bodyDiv w:val="1"/>
      <w:marLeft w:val="0"/>
      <w:marRight w:val="0"/>
      <w:marTop w:val="0"/>
      <w:marBottom w:val="0"/>
      <w:divBdr>
        <w:top w:val="none" w:sz="0" w:space="0" w:color="auto"/>
        <w:left w:val="none" w:sz="0" w:space="0" w:color="auto"/>
        <w:bottom w:val="none" w:sz="0" w:space="0" w:color="auto"/>
        <w:right w:val="none" w:sz="0" w:space="0" w:color="auto"/>
      </w:divBdr>
      <w:divsChild>
        <w:div w:id="601034642">
          <w:marLeft w:val="0"/>
          <w:marRight w:val="0"/>
          <w:marTop w:val="0"/>
          <w:marBottom w:val="0"/>
          <w:divBdr>
            <w:top w:val="none" w:sz="0" w:space="0" w:color="auto"/>
            <w:left w:val="none" w:sz="0" w:space="0" w:color="auto"/>
            <w:bottom w:val="none" w:sz="0" w:space="0" w:color="auto"/>
            <w:right w:val="none" w:sz="0" w:space="0" w:color="auto"/>
          </w:divBdr>
          <w:divsChild>
            <w:div w:id="16518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0911">
      <w:bodyDiv w:val="1"/>
      <w:marLeft w:val="0"/>
      <w:marRight w:val="0"/>
      <w:marTop w:val="0"/>
      <w:marBottom w:val="0"/>
      <w:divBdr>
        <w:top w:val="none" w:sz="0" w:space="0" w:color="auto"/>
        <w:left w:val="none" w:sz="0" w:space="0" w:color="auto"/>
        <w:bottom w:val="none" w:sz="0" w:space="0" w:color="auto"/>
        <w:right w:val="none" w:sz="0" w:space="0" w:color="auto"/>
      </w:divBdr>
      <w:divsChild>
        <w:div w:id="946615346">
          <w:marLeft w:val="0"/>
          <w:marRight w:val="0"/>
          <w:marTop w:val="0"/>
          <w:marBottom w:val="0"/>
          <w:divBdr>
            <w:top w:val="none" w:sz="0" w:space="0" w:color="auto"/>
            <w:left w:val="none" w:sz="0" w:space="0" w:color="auto"/>
            <w:bottom w:val="none" w:sz="0" w:space="0" w:color="auto"/>
            <w:right w:val="none" w:sz="0" w:space="0" w:color="auto"/>
          </w:divBdr>
          <w:divsChild>
            <w:div w:id="1216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dworkinstitut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aws.com/get-naaws-4-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odworkinstitute.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oodworkinstitut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aws.com/get-naaws-4-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AppData\Roaming\Microsoft\Templates\Sp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Spex</Template>
  <TotalTime>58</TotalTime>
  <Pages>8</Pages>
  <Words>1346</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PART 1 – GENERAL</vt:lpstr>
    </vt:vector>
  </TitlesOfParts>
  <Company/>
  <LinksUpToDate>false</LinksUpToDate>
  <CharactersWithSpaces>8336</CharactersWithSpaces>
  <SharedDoc>false</SharedDoc>
  <HLinks>
    <vt:vector size="6" baseType="variant">
      <vt:variant>
        <vt:i4>5963819</vt:i4>
      </vt:variant>
      <vt:variant>
        <vt:i4>0</vt:i4>
      </vt:variant>
      <vt:variant>
        <vt:i4>0</vt:i4>
      </vt:variant>
      <vt:variant>
        <vt:i4>5</vt:i4>
      </vt:variant>
      <vt:variant>
        <vt:lpwstr>http://www.woodworkinstitute.com/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subject/>
  <dc:creator>Steve Taylor</dc:creator>
  <cp:keywords/>
  <dc:description/>
  <cp:lastModifiedBy>Margaret Siracusa</cp:lastModifiedBy>
  <cp:revision>41</cp:revision>
  <cp:lastPrinted>2008-12-11T23:05:00Z</cp:lastPrinted>
  <dcterms:created xsi:type="dcterms:W3CDTF">2024-06-13T20:31:00Z</dcterms:created>
  <dcterms:modified xsi:type="dcterms:W3CDTF">2024-06-13T22:00:00Z</dcterms:modified>
</cp:coreProperties>
</file>